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97468" w14:textId="238B0030" w:rsidR="00C10C98" w:rsidRDefault="00112E06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RISK ASSESSMENT – MINSTER LOVELL PLAYGROUP (PRE-SCHOOL)</w:t>
      </w:r>
      <w:r w:rsidR="00A16068">
        <w:rPr>
          <w:rFonts w:ascii="Arial" w:hAnsi="Arial"/>
          <w:b/>
          <w:sz w:val="24"/>
          <w:szCs w:val="24"/>
          <w:u w:val="single"/>
        </w:rPr>
        <w:t xml:space="preserve"> – </w:t>
      </w:r>
      <w:r w:rsidR="00FA3048">
        <w:rPr>
          <w:rFonts w:ascii="Arial" w:hAnsi="Arial"/>
          <w:b/>
          <w:sz w:val="24"/>
          <w:szCs w:val="24"/>
          <w:u w:val="single"/>
        </w:rPr>
        <w:t>FEBRUARY 2022</w:t>
      </w:r>
    </w:p>
    <w:p w14:paraId="37355EB1" w14:textId="2B990027" w:rsidR="000E44E9" w:rsidRDefault="000E44E9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Summary of </w:t>
      </w:r>
      <w:r w:rsidR="00B1071C">
        <w:rPr>
          <w:rFonts w:ascii="Arial" w:hAnsi="Arial"/>
          <w:b/>
          <w:sz w:val="24"/>
          <w:szCs w:val="24"/>
          <w:u w:val="single"/>
        </w:rPr>
        <w:t xml:space="preserve">DFE Guidance – </w:t>
      </w:r>
      <w:r w:rsidR="00191243">
        <w:rPr>
          <w:rFonts w:ascii="Arial" w:hAnsi="Arial"/>
          <w:b/>
          <w:sz w:val="24"/>
          <w:szCs w:val="24"/>
          <w:u w:val="single"/>
        </w:rPr>
        <w:t>February 2022</w:t>
      </w:r>
    </w:p>
    <w:p w14:paraId="2901BFC9" w14:textId="4093743F" w:rsidR="00885C59" w:rsidRDefault="00885C59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3"/>
        <w:gridCol w:w="12375"/>
      </w:tblGrid>
      <w:tr w:rsidR="00875D32" w14:paraId="4B52E24D" w14:textId="77777777" w:rsidTr="00B9268B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2FA4" w14:textId="6756F497" w:rsidR="00875D32" w:rsidRDefault="00165E1B" w:rsidP="0014492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Face Masks</w:t>
            </w:r>
          </w:p>
        </w:tc>
        <w:tc>
          <w:tcPr>
            <w:tcW w:w="1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439E8B" w14:textId="77777777" w:rsidR="004774B2" w:rsidRDefault="00165E1B" w:rsidP="008C2026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“no longer recommended” unless there are positive cases in Playgroup</w:t>
            </w:r>
            <w:r w:rsidR="00162613">
              <w:rPr>
                <w:rFonts w:ascii="Arial" w:hAnsi="Arial"/>
                <w:bCs/>
                <w:sz w:val="24"/>
                <w:szCs w:val="24"/>
              </w:rPr>
              <w:t xml:space="preserve"> (see Outbreak Management Plan).  </w:t>
            </w:r>
          </w:p>
          <w:p w14:paraId="3616D1CE" w14:textId="5AB68DA6" w:rsidR="004774B2" w:rsidRDefault="00E44ABF" w:rsidP="008C2026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It is your own personal choice whether to wear a face mask or not</w:t>
            </w:r>
          </w:p>
          <w:p w14:paraId="51447BEC" w14:textId="60263D9E" w:rsidR="00875D32" w:rsidRPr="008F167E" w:rsidRDefault="00162613" w:rsidP="008C2026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However</w:t>
            </w:r>
            <w:r w:rsidR="00C3596A">
              <w:rPr>
                <w:rFonts w:ascii="Arial" w:hAnsi="Arial"/>
                <w:bCs/>
                <w:sz w:val="24"/>
                <w:szCs w:val="24"/>
              </w:rPr>
              <w:t>,</w:t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we will ask any visitors from outside of Playgroup to either wear a face mask, or prove a negative LFD test result</w:t>
            </w:r>
          </w:p>
        </w:tc>
      </w:tr>
      <w:tr w:rsidR="005D2C33" w14:paraId="545A30D8" w14:textId="77777777" w:rsidTr="00B9268B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EA66" w14:textId="280CD711" w:rsidR="005D2C33" w:rsidRDefault="005D2C33" w:rsidP="0014492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Social distancing</w:t>
            </w:r>
          </w:p>
        </w:tc>
        <w:tc>
          <w:tcPr>
            <w:tcW w:w="1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704D82" w14:textId="137A09A6" w:rsidR="005D2C33" w:rsidRDefault="006A3099" w:rsidP="008C2026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No longer required</w:t>
            </w:r>
          </w:p>
        </w:tc>
      </w:tr>
      <w:tr w:rsidR="00B9268B" w14:paraId="62D113E0" w14:textId="77777777" w:rsidTr="00B9268B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E575" w14:textId="30430C8B" w:rsidR="00B9268B" w:rsidRDefault="00A96166" w:rsidP="0014492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Contract tracing</w:t>
            </w:r>
          </w:p>
        </w:tc>
        <w:tc>
          <w:tcPr>
            <w:tcW w:w="1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7AC47F" w14:textId="7F1BCE4D" w:rsidR="00B9268B" w:rsidRDefault="00843215" w:rsidP="008C2026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 xml:space="preserve">Contact tracing </w:t>
            </w:r>
            <w:r w:rsidR="00B87D18">
              <w:rPr>
                <w:rFonts w:ascii="Arial" w:hAnsi="Arial"/>
                <w:bCs/>
                <w:sz w:val="24"/>
                <w:szCs w:val="24"/>
              </w:rPr>
              <w:t>has ended and contacts are no longer required to self-isolate or advised to take daily tests</w:t>
            </w:r>
          </w:p>
        </w:tc>
      </w:tr>
      <w:tr w:rsidR="00A96166" w14:paraId="68FB70B2" w14:textId="77777777" w:rsidTr="00B9268B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199A" w14:textId="02AAC2C0" w:rsidR="00A96166" w:rsidRDefault="00A96166" w:rsidP="0014492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Self-isolation</w:t>
            </w:r>
          </w:p>
        </w:tc>
        <w:tc>
          <w:tcPr>
            <w:tcW w:w="1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2A11D9" w14:textId="2ECAD854" w:rsidR="00E84A4D" w:rsidRPr="00531D4D" w:rsidRDefault="00AE7890" w:rsidP="00531D4D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Individuals are no longer required to self-isolate if they live in the same household as someone with Covid-19 or are a close contact of someone</w:t>
            </w:r>
            <w:r w:rsidR="0073754C">
              <w:rPr>
                <w:rFonts w:ascii="Arial" w:hAnsi="Arial"/>
                <w:bCs/>
                <w:sz w:val="24"/>
                <w:szCs w:val="24"/>
              </w:rPr>
              <w:t xml:space="preserve"> with Covid-19</w:t>
            </w:r>
          </w:p>
        </w:tc>
      </w:tr>
      <w:tr w:rsidR="0016176A" w14:paraId="01CC2420" w14:textId="77777777" w:rsidTr="00DB03B3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3F8E" w14:textId="07013B1C" w:rsidR="0016176A" w:rsidRDefault="0016176A" w:rsidP="0014492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Educational visits</w:t>
            </w:r>
          </w:p>
        </w:tc>
        <w:tc>
          <w:tcPr>
            <w:tcW w:w="1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585025" w14:textId="77777777" w:rsidR="0016176A" w:rsidRDefault="00411F55" w:rsidP="008C2026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 xml:space="preserve">Guidance says “you should undertake a full and thorough risk assessment in relation </w:t>
            </w:r>
            <w:r w:rsidR="00373ADC">
              <w:rPr>
                <w:rFonts w:ascii="Arial" w:hAnsi="Arial"/>
                <w:bCs/>
                <w:sz w:val="24"/>
                <w:szCs w:val="24"/>
              </w:rPr>
              <w:t>to all educational visits and ensure that any public health advice, such as hygiene and ventilations requirements, is included as part of that risk assessment.</w:t>
            </w:r>
          </w:p>
          <w:p w14:paraId="2D2F11D7" w14:textId="123EA0B1" w:rsidR="00373ADC" w:rsidRDefault="006E5C2F" w:rsidP="008C2026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 xml:space="preserve">In other words, you can resume Playgroup outings but pick sensible venues, which comply closely with the risk assessment we will be adhering to in Playgroup. </w:t>
            </w:r>
            <w:r w:rsidR="00A94CCD">
              <w:rPr>
                <w:rFonts w:ascii="Arial" w:hAnsi="Arial"/>
                <w:bCs/>
                <w:sz w:val="24"/>
                <w:szCs w:val="24"/>
              </w:rPr>
              <w:t xml:space="preserve"> Most venues now have Covid risk assessments, which can be requested before the visit.</w:t>
            </w:r>
          </w:p>
        </w:tc>
      </w:tr>
      <w:tr w:rsidR="004848AB" w14:paraId="480178BF" w14:textId="77777777" w:rsidTr="00DB03B3"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27FA87" w14:textId="77777777" w:rsidR="004848AB" w:rsidRDefault="004848AB" w:rsidP="0014492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2C4B8" w14:textId="77777777" w:rsidR="004848AB" w:rsidRDefault="004848AB" w:rsidP="00DB03B3">
            <w:pPr>
              <w:pStyle w:val="ListParagraph"/>
            </w:pPr>
          </w:p>
        </w:tc>
      </w:tr>
      <w:tr w:rsidR="00ED0A4B" w14:paraId="458CA7FF" w14:textId="77777777" w:rsidTr="00394AD2">
        <w:tc>
          <w:tcPr>
            <w:tcW w:w="15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67AA9" w14:textId="63118259" w:rsidR="00ED0A4B" w:rsidRDefault="00ED0A4B" w:rsidP="008C2026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RISK ASSESSMENT: CONTROL MEASURES WHICH WILL CONTINUE</w:t>
            </w:r>
          </w:p>
        </w:tc>
      </w:tr>
      <w:tr w:rsidR="00ED0A4B" w14:paraId="13E1BCF1" w14:textId="77777777" w:rsidTr="00394AD2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CAAF" w14:textId="77777777" w:rsidR="00ED0A4B" w:rsidRDefault="00ED0A4B" w:rsidP="00F57EED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FD70EC" w14:textId="77777777" w:rsidR="00ED0A4B" w:rsidRDefault="00ED0A4B" w:rsidP="00F57EED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71555C" w14:paraId="6EB82D10" w14:textId="77777777" w:rsidTr="00E729E0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B49B" w14:textId="66D633EC" w:rsidR="0071555C" w:rsidRDefault="007B1DC6" w:rsidP="00F57EED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Good hygiene</w:t>
            </w:r>
          </w:p>
        </w:tc>
        <w:tc>
          <w:tcPr>
            <w:tcW w:w="1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4CB519" w14:textId="2D866B69" w:rsidR="0071555C" w:rsidRDefault="002F7BD6" w:rsidP="002F7BD6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regular handwashing/sanitisin</w:t>
            </w:r>
            <w:r w:rsidR="007269F9">
              <w:rPr>
                <w:rFonts w:ascii="Arial" w:hAnsi="Arial"/>
                <w:bCs/>
                <w:sz w:val="24"/>
                <w:szCs w:val="24"/>
              </w:rPr>
              <w:t>g</w:t>
            </w:r>
            <w:r w:rsidR="009C28F3">
              <w:rPr>
                <w:rFonts w:ascii="Arial" w:hAnsi="Arial"/>
                <w:bCs/>
                <w:sz w:val="24"/>
                <w:szCs w:val="24"/>
              </w:rPr>
              <w:t xml:space="preserve"> supervised by staff</w:t>
            </w:r>
          </w:p>
          <w:p w14:paraId="70F2DC94" w14:textId="3E250D20" w:rsidR="007269F9" w:rsidRDefault="007A2F8B" w:rsidP="00764CA7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“catch it, bin it, kill it” continues for sneezing</w:t>
            </w:r>
          </w:p>
          <w:p w14:paraId="2E7562D0" w14:textId="5B46F512" w:rsidR="009C28F3" w:rsidRDefault="009C28F3" w:rsidP="00764CA7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dedicated tissue bin</w:t>
            </w:r>
            <w:r w:rsidR="006C5298">
              <w:rPr>
                <w:rFonts w:ascii="Arial" w:hAnsi="Arial"/>
                <w:bCs/>
                <w:sz w:val="24"/>
                <w:szCs w:val="24"/>
              </w:rPr>
              <w:t>,</w:t>
            </w:r>
            <w:r w:rsidR="00C12FC3">
              <w:rPr>
                <w:rFonts w:ascii="Arial" w:hAnsi="Arial"/>
                <w:bCs/>
                <w:sz w:val="24"/>
                <w:szCs w:val="24"/>
              </w:rPr>
              <w:t xml:space="preserve"> emptied regularly</w:t>
            </w:r>
          </w:p>
          <w:p w14:paraId="1AE56DF6" w14:textId="367120E2" w:rsidR="007A2F8B" w:rsidRPr="002F7BD6" w:rsidRDefault="007A2F8B" w:rsidP="00764CA7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 xml:space="preserve">continue to remind children to sneeze or cough into their </w:t>
            </w:r>
            <w:r w:rsidR="004D0735">
              <w:rPr>
                <w:rFonts w:ascii="Arial" w:hAnsi="Arial"/>
                <w:bCs/>
                <w:sz w:val="24"/>
                <w:szCs w:val="24"/>
              </w:rPr>
              <w:t>elbow</w:t>
            </w:r>
          </w:p>
        </w:tc>
      </w:tr>
      <w:tr w:rsidR="008F114A" w14:paraId="4F6563EC" w14:textId="77777777" w:rsidTr="00E729E0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E7D3" w14:textId="2136C981" w:rsidR="008F114A" w:rsidRDefault="00E53643" w:rsidP="00F57EED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Cleaning</w:t>
            </w:r>
          </w:p>
        </w:tc>
        <w:tc>
          <w:tcPr>
            <w:tcW w:w="1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0B6AB2" w14:textId="77777777" w:rsidR="008F114A" w:rsidRDefault="00E53643" w:rsidP="00E53643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 xml:space="preserve">Cleaning </w:t>
            </w:r>
            <w:r w:rsidR="00E019CE">
              <w:rPr>
                <w:rFonts w:ascii="Arial" w:hAnsi="Arial"/>
                <w:bCs/>
                <w:sz w:val="24"/>
                <w:szCs w:val="24"/>
              </w:rPr>
              <w:t>toilets and basins after each use will continue</w:t>
            </w:r>
            <w:r w:rsidR="00843151">
              <w:rPr>
                <w:rFonts w:ascii="Arial" w:hAnsi="Arial"/>
                <w:bCs/>
                <w:sz w:val="24"/>
                <w:szCs w:val="24"/>
              </w:rPr>
              <w:t xml:space="preserve"> and a thorough clean after each session</w:t>
            </w:r>
          </w:p>
          <w:p w14:paraId="71C38D33" w14:textId="7ADDD14B" w:rsidR="004845B0" w:rsidRDefault="004845B0" w:rsidP="00E53643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 xml:space="preserve">Tables will be wiped down regularly, but </w:t>
            </w:r>
            <w:r w:rsidR="00DC36D8">
              <w:rPr>
                <w:rFonts w:ascii="Arial" w:hAnsi="Arial"/>
                <w:bCs/>
                <w:sz w:val="24"/>
                <w:szCs w:val="24"/>
              </w:rPr>
              <w:t>particularly before and after snack and lunch</w:t>
            </w:r>
          </w:p>
          <w:p w14:paraId="3FDE54BB" w14:textId="6E149A28" w:rsidR="00333268" w:rsidRPr="00E53643" w:rsidRDefault="00333268" w:rsidP="00E53643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 xml:space="preserve">Shared equipment will be </w:t>
            </w:r>
            <w:r w:rsidR="0007167F">
              <w:rPr>
                <w:rFonts w:ascii="Arial" w:hAnsi="Arial"/>
                <w:bCs/>
                <w:sz w:val="24"/>
                <w:szCs w:val="24"/>
              </w:rPr>
              <w:t>wiped down or washed when necessary</w:t>
            </w:r>
          </w:p>
        </w:tc>
      </w:tr>
      <w:tr w:rsidR="0007167F" w14:paraId="027A28E1" w14:textId="77777777" w:rsidTr="00E729E0">
        <w:tc>
          <w:tcPr>
            <w:tcW w:w="309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6A778" w14:textId="43F5548B" w:rsidR="0007167F" w:rsidRDefault="0007167F" w:rsidP="00F57EED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Ventilation</w:t>
            </w:r>
          </w:p>
        </w:tc>
        <w:tc>
          <w:tcPr>
            <w:tcW w:w="123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EA386E1" w14:textId="4F22961B" w:rsidR="0007167F" w:rsidRDefault="0007167F" w:rsidP="00E53643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Good ventilation must be continued</w:t>
            </w:r>
            <w:r w:rsidR="001F1985">
              <w:rPr>
                <w:rFonts w:ascii="Arial" w:hAnsi="Arial"/>
                <w:bCs/>
                <w:sz w:val="24"/>
                <w:szCs w:val="24"/>
              </w:rPr>
              <w:t xml:space="preserve"> but keep classroom at comfortable temperature for the season</w:t>
            </w:r>
          </w:p>
        </w:tc>
      </w:tr>
      <w:tr w:rsidR="001F1985" w14:paraId="7EE3CD0E" w14:textId="77777777" w:rsidTr="00394AD2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B8DC" w14:textId="3D70E165" w:rsidR="001F1985" w:rsidRDefault="00643A38" w:rsidP="00F57EED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lastRenderedPageBreak/>
              <w:t>Illness</w:t>
            </w:r>
          </w:p>
        </w:tc>
        <w:tc>
          <w:tcPr>
            <w:tcW w:w="1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B21F9" w14:textId="77777777" w:rsidR="00897D39" w:rsidRDefault="00643A38" w:rsidP="00E53643">
            <w:r>
              <w:rPr>
                <w:rFonts w:ascii="Arial" w:hAnsi="Arial"/>
                <w:bCs/>
                <w:sz w:val="24"/>
                <w:szCs w:val="24"/>
              </w:rPr>
              <w:t xml:space="preserve">Staff and </w:t>
            </w:r>
            <w:r w:rsidR="00981F28">
              <w:rPr>
                <w:rFonts w:ascii="Arial" w:hAnsi="Arial"/>
                <w:bCs/>
                <w:sz w:val="24"/>
                <w:szCs w:val="24"/>
              </w:rPr>
              <w:t xml:space="preserve">Playgroup children must stay </w:t>
            </w:r>
            <w:r w:rsidR="00A95034">
              <w:rPr>
                <w:rFonts w:ascii="Arial" w:hAnsi="Arial"/>
                <w:bCs/>
                <w:sz w:val="24"/>
                <w:szCs w:val="24"/>
              </w:rPr>
              <w:t xml:space="preserve">at </w:t>
            </w:r>
            <w:r w:rsidR="00981F28">
              <w:rPr>
                <w:rFonts w:ascii="Arial" w:hAnsi="Arial"/>
                <w:bCs/>
                <w:sz w:val="24"/>
                <w:szCs w:val="24"/>
              </w:rPr>
              <w:t xml:space="preserve">home </w:t>
            </w:r>
            <w:r w:rsidR="00036233">
              <w:rPr>
                <w:rFonts w:ascii="Arial" w:hAnsi="Arial"/>
                <w:bCs/>
                <w:sz w:val="24"/>
                <w:szCs w:val="24"/>
              </w:rPr>
              <w:t>while they are infectious.</w:t>
            </w:r>
            <w:r w:rsidR="00981F28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="00137AD6">
              <w:rPr>
                <w:rFonts w:ascii="Arial" w:hAnsi="Arial"/>
                <w:bCs/>
                <w:sz w:val="24"/>
                <w:szCs w:val="24"/>
              </w:rPr>
              <w:t>You should take a</w:t>
            </w:r>
            <w:r w:rsidR="005A2C36">
              <w:rPr>
                <w:rFonts w:ascii="Arial" w:hAnsi="Arial"/>
                <w:bCs/>
                <w:sz w:val="24"/>
                <w:szCs w:val="24"/>
              </w:rPr>
              <w:t>n</w:t>
            </w:r>
            <w:r w:rsidR="00137AD6">
              <w:rPr>
                <w:rFonts w:ascii="Arial" w:hAnsi="Arial"/>
                <w:bCs/>
                <w:sz w:val="24"/>
                <w:szCs w:val="24"/>
              </w:rPr>
              <w:t xml:space="preserve"> LFD test from 5 days after </w:t>
            </w:r>
            <w:r w:rsidR="004E618A">
              <w:rPr>
                <w:rFonts w:ascii="Arial" w:hAnsi="Arial"/>
                <w:bCs/>
                <w:sz w:val="24"/>
                <w:szCs w:val="24"/>
              </w:rPr>
              <w:t xml:space="preserve">the symptoms started (or the day your test was taken if you did not have symptoms) followed by another </w:t>
            </w:r>
            <w:r w:rsidR="00655D8F">
              <w:rPr>
                <w:rFonts w:ascii="Arial" w:hAnsi="Arial"/>
                <w:bCs/>
                <w:sz w:val="24"/>
                <w:szCs w:val="24"/>
              </w:rPr>
              <w:t>one the next day.  If both test results are negative, you can return to Playgroup</w:t>
            </w:r>
            <w:r w:rsidR="00717C9F">
              <w:rPr>
                <w:rFonts w:ascii="Arial" w:hAnsi="Arial"/>
                <w:bCs/>
                <w:sz w:val="24"/>
                <w:szCs w:val="24"/>
              </w:rPr>
              <w:t xml:space="preserve"> as long as you feel well enough to do so and do not have a temperature.  </w:t>
            </w:r>
            <w:r w:rsidR="00A4281D">
              <w:rPr>
                <w:rFonts w:ascii="Arial" w:hAnsi="Arial"/>
                <w:bCs/>
                <w:sz w:val="24"/>
                <w:szCs w:val="24"/>
              </w:rPr>
              <w:t xml:space="preserve">Refer to this document for further information </w:t>
            </w:r>
            <w:hyperlink r:id="rId7" w:history="1">
              <w:r w:rsidR="00A4281D">
                <w:rPr>
                  <w:rStyle w:val="Hyperlink"/>
                </w:rPr>
                <w:t>COVID-19: people with COVID-19 and their contacts - GOV.UK (www.gov.uk)</w:t>
              </w:r>
            </w:hyperlink>
            <w:r w:rsidR="00226DF8">
              <w:t xml:space="preserve">. </w:t>
            </w:r>
          </w:p>
          <w:p w14:paraId="264CF76D" w14:textId="4ED31F47" w:rsidR="001F1985" w:rsidRDefault="009E68C7" w:rsidP="00E53643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If</w:t>
            </w:r>
            <w:r w:rsidR="00226DF8">
              <w:rPr>
                <w:rFonts w:ascii="Arial" w:hAnsi="Arial"/>
                <w:bCs/>
                <w:sz w:val="24"/>
                <w:szCs w:val="24"/>
              </w:rPr>
              <w:t xml:space="preserve"> your </w:t>
            </w:r>
            <w:r w:rsidR="005A2C36">
              <w:rPr>
                <w:rFonts w:ascii="Arial" w:hAnsi="Arial"/>
                <w:bCs/>
                <w:sz w:val="24"/>
                <w:szCs w:val="24"/>
              </w:rPr>
              <w:t>5-day</w:t>
            </w:r>
            <w:r w:rsidR="00226DF8">
              <w:rPr>
                <w:rFonts w:ascii="Arial" w:hAnsi="Arial"/>
                <w:bCs/>
                <w:sz w:val="24"/>
                <w:szCs w:val="24"/>
              </w:rPr>
              <w:t xml:space="preserve"> LFD test result is positive</w:t>
            </w:r>
            <w:r w:rsidR="00F36632">
              <w:rPr>
                <w:rFonts w:ascii="Arial" w:hAnsi="Arial"/>
                <w:bCs/>
                <w:sz w:val="24"/>
                <w:szCs w:val="24"/>
              </w:rPr>
              <w:t>, you can continue taking LFD tests until you receive 2 consecutive negative test results.</w:t>
            </w:r>
            <w:r w:rsidR="00DF0C70">
              <w:rPr>
                <w:rFonts w:ascii="Arial" w:hAnsi="Arial"/>
                <w:bCs/>
                <w:sz w:val="24"/>
                <w:szCs w:val="24"/>
              </w:rPr>
              <w:t xml:space="preserve"> If</w:t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you have cold symptoms, a raised temperature or a rash, </w:t>
            </w:r>
            <w:r w:rsidR="00936A86">
              <w:rPr>
                <w:rFonts w:ascii="Arial" w:hAnsi="Arial"/>
                <w:bCs/>
                <w:sz w:val="24"/>
                <w:szCs w:val="24"/>
              </w:rPr>
              <w:t>please take a</w:t>
            </w:r>
            <w:r w:rsidR="00897D39">
              <w:rPr>
                <w:rFonts w:ascii="Arial" w:hAnsi="Arial"/>
                <w:bCs/>
                <w:sz w:val="24"/>
                <w:szCs w:val="24"/>
              </w:rPr>
              <w:t>n</w:t>
            </w:r>
            <w:r w:rsidR="00936A86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="009B24E7">
              <w:rPr>
                <w:rFonts w:ascii="Arial" w:hAnsi="Arial"/>
                <w:bCs/>
                <w:sz w:val="24"/>
                <w:szCs w:val="24"/>
              </w:rPr>
              <w:t>LFD</w:t>
            </w:r>
            <w:r w:rsidR="00385B72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="00936A86">
              <w:rPr>
                <w:rFonts w:ascii="Arial" w:hAnsi="Arial"/>
                <w:bCs/>
                <w:sz w:val="24"/>
                <w:szCs w:val="24"/>
              </w:rPr>
              <w:t xml:space="preserve">test before </w:t>
            </w:r>
            <w:r w:rsidR="005E0367">
              <w:rPr>
                <w:rFonts w:ascii="Arial" w:hAnsi="Arial"/>
                <w:bCs/>
                <w:sz w:val="24"/>
                <w:szCs w:val="24"/>
              </w:rPr>
              <w:t xml:space="preserve">returning </w:t>
            </w:r>
            <w:r w:rsidR="00936A86">
              <w:rPr>
                <w:rFonts w:ascii="Arial" w:hAnsi="Arial"/>
                <w:bCs/>
                <w:sz w:val="24"/>
                <w:szCs w:val="24"/>
              </w:rPr>
              <w:t>to Playgroup</w:t>
            </w:r>
            <w:r w:rsidR="00C07147">
              <w:rPr>
                <w:rFonts w:ascii="Arial" w:hAnsi="Arial"/>
                <w:bCs/>
                <w:sz w:val="24"/>
                <w:szCs w:val="24"/>
              </w:rPr>
              <w:t>.</w:t>
            </w:r>
            <w:r w:rsidR="00696CA3">
              <w:rPr>
                <w:rFonts w:ascii="Arial" w:hAnsi="Arial"/>
                <w:bCs/>
                <w:sz w:val="24"/>
                <w:szCs w:val="24"/>
              </w:rPr>
              <w:t xml:space="preserve">  If the test is negative, then we still ask that your child remains at home for a minimum of 48 hours or until symptoms have ended.</w:t>
            </w:r>
          </w:p>
          <w:p w14:paraId="1136D05A" w14:textId="1463CE1F" w:rsidR="00C07147" w:rsidRDefault="00C07147" w:rsidP="00E53643">
            <w:pPr>
              <w:rPr>
                <w:rFonts w:ascii="Arial" w:hAnsi="Arial"/>
                <w:bCs/>
                <w:sz w:val="24"/>
                <w:szCs w:val="24"/>
              </w:rPr>
            </w:pPr>
            <w:r w:rsidRPr="00C07147">
              <w:rPr>
                <w:rFonts w:ascii="Arial" w:hAnsi="Arial"/>
                <w:bCs/>
                <w:sz w:val="24"/>
                <w:szCs w:val="24"/>
              </w:rPr>
              <w:t xml:space="preserve">If a child begins displaying a </w:t>
            </w:r>
            <w:r w:rsidRPr="00C07147">
              <w:rPr>
                <w:rFonts w:ascii="Arial" w:hAnsi="Arial"/>
                <w:bCs/>
                <w:color w:val="000000"/>
                <w:sz w:val="24"/>
                <w:szCs w:val="24"/>
              </w:rPr>
              <w:t>continuous c</w:t>
            </w:r>
            <w:r w:rsidRPr="00C07147">
              <w:rPr>
                <w:rFonts w:ascii="Arial" w:hAnsi="Arial"/>
                <w:bCs/>
                <w:sz w:val="24"/>
                <w:szCs w:val="24"/>
              </w:rPr>
              <w:t xml:space="preserve">ough, a high temperature, loss of taste or smell, they will be sent home </w:t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and asked to </w:t>
            </w:r>
            <w:r w:rsidR="009B24E7">
              <w:rPr>
                <w:rFonts w:ascii="Arial" w:hAnsi="Arial"/>
                <w:bCs/>
                <w:sz w:val="24"/>
                <w:szCs w:val="24"/>
              </w:rPr>
              <w:t>take a</w:t>
            </w:r>
            <w:r w:rsidR="00897D39">
              <w:rPr>
                <w:rFonts w:ascii="Arial" w:hAnsi="Arial"/>
                <w:bCs/>
                <w:sz w:val="24"/>
                <w:szCs w:val="24"/>
              </w:rPr>
              <w:t>n</w:t>
            </w:r>
            <w:r w:rsidR="009B24E7">
              <w:rPr>
                <w:rFonts w:ascii="Arial" w:hAnsi="Arial"/>
                <w:bCs/>
                <w:sz w:val="24"/>
                <w:szCs w:val="24"/>
              </w:rPr>
              <w:t xml:space="preserve"> LF</w:t>
            </w:r>
            <w:r w:rsidR="007B5DFC">
              <w:rPr>
                <w:rFonts w:ascii="Arial" w:hAnsi="Arial"/>
                <w:bCs/>
                <w:sz w:val="24"/>
                <w:szCs w:val="24"/>
              </w:rPr>
              <w:t xml:space="preserve">D </w:t>
            </w:r>
            <w:r w:rsidR="00185087">
              <w:rPr>
                <w:rFonts w:ascii="Arial" w:hAnsi="Arial"/>
                <w:bCs/>
                <w:sz w:val="24"/>
                <w:szCs w:val="24"/>
              </w:rPr>
              <w:t xml:space="preserve">test </w:t>
            </w:r>
            <w:r w:rsidR="006077CB">
              <w:rPr>
                <w:rFonts w:ascii="Arial" w:hAnsi="Arial"/>
                <w:bCs/>
                <w:sz w:val="24"/>
                <w:szCs w:val="24"/>
              </w:rPr>
              <w:t xml:space="preserve">before returning to Playgroup.  We </w:t>
            </w:r>
            <w:r w:rsidR="009A61D1">
              <w:rPr>
                <w:rFonts w:ascii="Arial" w:hAnsi="Arial"/>
                <w:bCs/>
                <w:sz w:val="24"/>
                <w:szCs w:val="24"/>
              </w:rPr>
              <w:t>ask that you keep your child at home for a minimum of 48 hours or until symptoms</w:t>
            </w:r>
            <w:r w:rsidR="00DD4305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="00651AA4">
              <w:rPr>
                <w:rFonts w:ascii="Arial" w:hAnsi="Arial"/>
                <w:bCs/>
                <w:sz w:val="24"/>
                <w:szCs w:val="24"/>
              </w:rPr>
              <w:t>have ended</w:t>
            </w:r>
          </w:p>
        </w:tc>
      </w:tr>
      <w:tr w:rsidR="00936A86" w14:paraId="52D3DCCD" w14:textId="77777777" w:rsidTr="00394AD2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F49A" w14:textId="3B0D2DC2" w:rsidR="00936A86" w:rsidRDefault="00845159" w:rsidP="00F57EED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Staff LFD testing</w:t>
            </w:r>
          </w:p>
        </w:tc>
        <w:tc>
          <w:tcPr>
            <w:tcW w:w="1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7D6D38" w14:textId="6A52AD08" w:rsidR="00936A86" w:rsidRDefault="00A964E0" w:rsidP="00E53643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From 21</w:t>
            </w:r>
            <w:r w:rsidRPr="00A964E0">
              <w:rPr>
                <w:rFonts w:ascii="Arial" w:hAnsi="Arial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February 2022 </w:t>
            </w:r>
            <w:r w:rsidR="00611973">
              <w:rPr>
                <w:rFonts w:ascii="Arial" w:hAnsi="Arial"/>
                <w:bCs/>
                <w:sz w:val="24"/>
                <w:szCs w:val="24"/>
              </w:rPr>
              <w:t xml:space="preserve">the DFE are no longer advising regular asymptomatic testing in </w:t>
            </w:r>
            <w:r w:rsidR="00611973" w:rsidRPr="00611973">
              <w:rPr>
                <w:rFonts w:ascii="Arial" w:hAnsi="Arial"/>
                <w:b/>
                <w:sz w:val="24"/>
                <w:szCs w:val="24"/>
              </w:rPr>
              <w:t>most</w:t>
            </w:r>
            <w:r w:rsidR="00611973">
              <w:rPr>
                <w:rFonts w:ascii="Arial" w:hAnsi="Arial"/>
                <w:bCs/>
                <w:sz w:val="24"/>
                <w:szCs w:val="24"/>
              </w:rPr>
              <w:t xml:space="preserve"> education settings</w:t>
            </w:r>
            <w:r w:rsidR="007D4459">
              <w:rPr>
                <w:rFonts w:ascii="Arial" w:hAnsi="Arial"/>
                <w:bCs/>
                <w:sz w:val="24"/>
                <w:szCs w:val="24"/>
              </w:rPr>
              <w:t xml:space="preserve">.  </w:t>
            </w:r>
            <w:r w:rsidR="00692DC1">
              <w:rPr>
                <w:rFonts w:ascii="Arial" w:hAnsi="Arial"/>
                <w:bCs/>
                <w:sz w:val="24"/>
                <w:szCs w:val="24"/>
              </w:rPr>
              <w:t>It will be up to each individual member of Staff whether they continue to twice weekly test or not</w:t>
            </w:r>
          </w:p>
        </w:tc>
      </w:tr>
      <w:tr w:rsidR="00D420F8" w14:paraId="565E7328" w14:textId="77777777" w:rsidTr="00394AD2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0B60" w14:textId="113F8E2D" w:rsidR="00D420F8" w:rsidRDefault="00710DED" w:rsidP="00F57EED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Face coverings</w:t>
            </w:r>
          </w:p>
        </w:tc>
        <w:tc>
          <w:tcPr>
            <w:tcW w:w="1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14AC7" w14:textId="4729DA7F" w:rsidR="00D420F8" w:rsidRDefault="00710DED" w:rsidP="00E53643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We will ask any visitors from outside school to either wear a face mask, or prove a negative LFD test result</w:t>
            </w:r>
          </w:p>
        </w:tc>
      </w:tr>
      <w:tr w:rsidR="006637D5" w14:paraId="48880434" w14:textId="77777777" w:rsidTr="00394AD2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9F0F" w14:textId="2CDDD8A8" w:rsidR="006637D5" w:rsidRDefault="006637D5" w:rsidP="00F57EED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Attendance</w:t>
            </w:r>
          </w:p>
        </w:tc>
        <w:tc>
          <w:tcPr>
            <w:tcW w:w="1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E4D339" w14:textId="588C4359" w:rsidR="006637D5" w:rsidRDefault="006637D5" w:rsidP="00E53643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Mandatory for all Playgroup children and staff</w:t>
            </w:r>
          </w:p>
        </w:tc>
      </w:tr>
      <w:tr w:rsidR="00B442BA" w14:paraId="2B6DDBEE" w14:textId="77777777" w:rsidTr="00394AD2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D4E0" w14:textId="12C8BA12" w:rsidR="00B442BA" w:rsidRDefault="00F44506" w:rsidP="00F57EED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Children who</w:t>
            </w:r>
            <w:r w:rsidR="00CE03E8">
              <w:rPr>
                <w:rFonts w:ascii="Arial" w:hAnsi="Arial"/>
                <w:b/>
                <w:sz w:val="24"/>
                <w:szCs w:val="24"/>
              </w:rPr>
              <w:t xml:space="preserve"> are forced to self-isolate</w:t>
            </w:r>
          </w:p>
        </w:tc>
        <w:tc>
          <w:tcPr>
            <w:tcW w:w="1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5731D" w14:textId="5B875246" w:rsidR="00B442BA" w:rsidRDefault="00C81AEE" w:rsidP="00E53643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 xml:space="preserve">Manager </w:t>
            </w:r>
            <w:r w:rsidR="00CE03E8">
              <w:rPr>
                <w:rFonts w:ascii="Arial" w:hAnsi="Arial"/>
                <w:bCs/>
                <w:sz w:val="24"/>
                <w:szCs w:val="24"/>
              </w:rPr>
              <w:t>will maintain contact via telephone calls or emails</w:t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as appropriate</w:t>
            </w:r>
          </w:p>
        </w:tc>
      </w:tr>
      <w:tr w:rsidR="006637D5" w14:paraId="0136E07B" w14:textId="77777777" w:rsidTr="00394AD2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715A" w14:textId="5F25D7AD" w:rsidR="006637D5" w:rsidRDefault="002F3246" w:rsidP="00F57EED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Parents on site</w:t>
            </w:r>
          </w:p>
        </w:tc>
        <w:tc>
          <w:tcPr>
            <w:tcW w:w="1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45A3E" w14:textId="2EB22623" w:rsidR="006637D5" w:rsidRDefault="003C74AE" w:rsidP="00E53643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 xml:space="preserve">We have </w:t>
            </w:r>
            <w:r w:rsidR="006C4A77">
              <w:rPr>
                <w:rFonts w:ascii="Arial" w:hAnsi="Arial"/>
                <w:bCs/>
                <w:sz w:val="24"/>
                <w:szCs w:val="24"/>
              </w:rPr>
              <w:t xml:space="preserve">made the decision to </w:t>
            </w:r>
            <w:r w:rsidR="005F38A9">
              <w:rPr>
                <w:rFonts w:ascii="Arial" w:hAnsi="Arial"/>
                <w:bCs/>
                <w:sz w:val="24"/>
                <w:szCs w:val="24"/>
              </w:rPr>
              <w:t>continue with our current arrangements with regard to allowing parents into Playgroup</w:t>
            </w:r>
            <w:r w:rsidR="0069777F">
              <w:rPr>
                <w:rFonts w:ascii="Arial" w:hAnsi="Arial"/>
                <w:bCs/>
                <w:sz w:val="24"/>
                <w:szCs w:val="24"/>
              </w:rPr>
              <w:t xml:space="preserve"> but will review this regularly</w:t>
            </w:r>
            <w:r w:rsidR="005F38A9">
              <w:rPr>
                <w:rFonts w:ascii="Arial" w:hAnsi="Arial"/>
                <w:bCs/>
                <w:sz w:val="24"/>
                <w:szCs w:val="24"/>
              </w:rPr>
              <w:t>. If your</w:t>
            </w:r>
            <w:r w:rsidR="00C3423F">
              <w:rPr>
                <w:rFonts w:ascii="Arial" w:hAnsi="Arial"/>
                <w:sz w:val="24"/>
                <w:szCs w:val="24"/>
              </w:rPr>
              <w:t xml:space="preserve"> child is upset at being left when we will do our best to provide support and comfort to the child and encourage them to come into Playgroup.  However, if after a time, they appear to be inconsolable we may ask you to step into </w:t>
            </w:r>
            <w:r w:rsidR="0069777F">
              <w:rPr>
                <w:rFonts w:ascii="Arial" w:hAnsi="Arial"/>
                <w:sz w:val="24"/>
                <w:szCs w:val="24"/>
              </w:rPr>
              <w:t>P</w:t>
            </w:r>
            <w:r w:rsidR="00C3423F">
              <w:rPr>
                <w:rFonts w:ascii="Arial" w:hAnsi="Arial"/>
                <w:sz w:val="24"/>
                <w:szCs w:val="24"/>
              </w:rPr>
              <w:t>laygrou</w:t>
            </w:r>
            <w:r w:rsidR="0069777F">
              <w:rPr>
                <w:rFonts w:ascii="Arial" w:hAnsi="Arial"/>
                <w:sz w:val="24"/>
                <w:szCs w:val="24"/>
              </w:rPr>
              <w:t>p</w:t>
            </w:r>
            <w:r w:rsidR="00C3423F">
              <w:rPr>
                <w:rFonts w:ascii="Arial" w:hAnsi="Arial"/>
                <w:sz w:val="24"/>
                <w:szCs w:val="24"/>
              </w:rPr>
              <w:t xml:space="preserve"> and provide comfort</w:t>
            </w:r>
            <w:r w:rsidR="001E5F84">
              <w:rPr>
                <w:rFonts w:ascii="Arial" w:hAnsi="Arial"/>
                <w:sz w:val="24"/>
                <w:szCs w:val="24"/>
              </w:rPr>
              <w:t xml:space="preserve"> until after registration</w:t>
            </w:r>
            <w:r w:rsidR="00C3423F">
              <w:rPr>
                <w:rFonts w:ascii="Arial" w:hAnsi="Arial"/>
                <w:sz w:val="24"/>
                <w:szCs w:val="24"/>
              </w:rPr>
              <w:t>. We will then be able to provide greater support to settle your child into Playgroup and you will be able to leave.</w:t>
            </w:r>
            <w:r w:rsidR="00C3423F">
              <w:rPr>
                <w:rFonts w:ascii="Arial" w:hAnsi="Arial"/>
                <w:color w:val="000000"/>
                <w:sz w:val="24"/>
                <w:szCs w:val="24"/>
              </w:rPr>
              <w:t xml:space="preserve"> If your child finds it hard to settle, then strategies will be discussed with the Manager</w:t>
            </w:r>
            <w:r w:rsidR="001E5F84">
              <w:rPr>
                <w:rFonts w:ascii="Arial" w:hAnsi="Arial"/>
                <w:color w:val="000000"/>
                <w:sz w:val="24"/>
                <w:szCs w:val="24"/>
              </w:rPr>
              <w:t>.</w:t>
            </w:r>
          </w:p>
        </w:tc>
      </w:tr>
      <w:tr w:rsidR="002A6588" w14:paraId="0C07B1D2" w14:textId="77777777" w:rsidTr="00394AD2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F2AE" w14:textId="20E7F1A2" w:rsidR="002A6588" w:rsidRDefault="002A6588" w:rsidP="00F57EED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Drop off and pick up</w:t>
            </w:r>
          </w:p>
        </w:tc>
        <w:tc>
          <w:tcPr>
            <w:tcW w:w="1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144253" w14:textId="376D1ECB" w:rsidR="007244F0" w:rsidRDefault="002A6588" w:rsidP="004F7BE5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All children will be dropped off and picked up at the same t</w:t>
            </w:r>
            <w:r w:rsidR="00850680">
              <w:rPr>
                <w:rFonts w:ascii="Arial" w:hAnsi="Arial"/>
                <w:bCs/>
                <w:sz w:val="24"/>
                <w:szCs w:val="24"/>
              </w:rPr>
              <w:t xml:space="preserve">ime and we will continue </w:t>
            </w:r>
            <w:r w:rsidR="006A3F72">
              <w:rPr>
                <w:rFonts w:ascii="Arial" w:hAnsi="Arial"/>
                <w:bCs/>
                <w:sz w:val="24"/>
                <w:szCs w:val="24"/>
              </w:rPr>
              <w:t xml:space="preserve">to use the main entrance so that children and parents are able to come into the playground.  </w:t>
            </w:r>
            <w:r w:rsidR="00635AE1">
              <w:rPr>
                <w:rFonts w:ascii="Arial" w:hAnsi="Arial"/>
                <w:bCs/>
                <w:sz w:val="24"/>
                <w:szCs w:val="24"/>
              </w:rPr>
              <w:t xml:space="preserve">Drop off time will be 9am and </w:t>
            </w:r>
            <w:r w:rsidR="00152594">
              <w:rPr>
                <w:rFonts w:ascii="Arial" w:hAnsi="Arial"/>
                <w:bCs/>
                <w:sz w:val="24"/>
                <w:szCs w:val="24"/>
              </w:rPr>
              <w:t>pick up time if only attending the morning session will be 12 noon.  Pick up time for the afternoon will be 3pm.</w:t>
            </w:r>
          </w:p>
          <w:p w14:paraId="3A4CA1B9" w14:textId="13470D57" w:rsidR="007244F0" w:rsidRDefault="007244F0" w:rsidP="00E53643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 xml:space="preserve">Any latecomers </w:t>
            </w:r>
            <w:r w:rsidR="00953240">
              <w:rPr>
                <w:rFonts w:ascii="Arial" w:hAnsi="Arial"/>
                <w:bCs/>
                <w:sz w:val="24"/>
                <w:szCs w:val="24"/>
              </w:rPr>
              <w:t xml:space="preserve">should </w:t>
            </w:r>
            <w:r w:rsidR="00BB445A">
              <w:rPr>
                <w:rFonts w:ascii="Arial" w:hAnsi="Arial"/>
                <w:bCs/>
                <w:sz w:val="24"/>
                <w:szCs w:val="24"/>
              </w:rPr>
              <w:t xml:space="preserve">phone </w:t>
            </w:r>
            <w:r>
              <w:rPr>
                <w:rFonts w:ascii="Arial" w:hAnsi="Arial"/>
                <w:bCs/>
                <w:sz w:val="24"/>
                <w:szCs w:val="24"/>
              </w:rPr>
              <w:t>Playgroup</w:t>
            </w:r>
            <w:r w:rsidR="00953240">
              <w:rPr>
                <w:rFonts w:ascii="Arial" w:hAnsi="Arial"/>
                <w:bCs/>
                <w:sz w:val="24"/>
                <w:szCs w:val="24"/>
              </w:rPr>
              <w:t xml:space="preserve"> if the gate is locked or</w:t>
            </w:r>
            <w:r w:rsidR="005C0C9E">
              <w:rPr>
                <w:rFonts w:ascii="Arial" w:hAnsi="Arial"/>
                <w:bCs/>
                <w:sz w:val="24"/>
                <w:szCs w:val="24"/>
              </w:rPr>
              <w:t>,</w:t>
            </w:r>
            <w:r w:rsidR="00953240">
              <w:rPr>
                <w:rFonts w:ascii="Arial" w:hAnsi="Arial"/>
                <w:bCs/>
                <w:sz w:val="24"/>
                <w:szCs w:val="24"/>
              </w:rPr>
              <w:t xml:space="preserve"> if open</w:t>
            </w:r>
            <w:r w:rsidR="005C0C9E">
              <w:rPr>
                <w:rFonts w:ascii="Arial" w:hAnsi="Arial"/>
                <w:bCs/>
                <w:sz w:val="24"/>
                <w:szCs w:val="24"/>
              </w:rPr>
              <w:t>,</w:t>
            </w:r>
            <w:r w:rsidR="00953240">
              <w:rPr>
                <w:rFonts w:ascii="Arial" w:hAnsi="Arial"/>
                <w:bCs/>
                <w:sz w:val="24"/>
                <w:szCs w:val="24"/>
              </w:rPr>
              <w:t xml:space="preserve"> ring the </w:t>
            </w:r>
            <w:r w:rsidR="005C0C9E">
              <w:rPr>
                <w:rFonts w:ascii="Arial" w:hAnsi="Arial"/>
                <w:bCs/>
                <w:sz w:val="24"/>
                <w:szCs w:val="24"/>
              </w:rPr>
              <w:t>doorbell located by the cloakroom door</w:t>
            </w:r>
            <w:r w:rsidR="00A84240">
              <w:rPr>
                <w:rFonts w:ascii="Arial" w:hAnsi="Arial"/>
                <w:bCs/>
                <w:sz w:val="24"/>
                <w:szCs w:val="24"/>
              </w:rPr>
              <w:t xml:space="preserve"> and a member of staff will</w:t>
            </w:r>
            <w:r w:rsidR="00BB445A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="00031358">
              <w:rPr>
                <w:rFonts w:ascii="Arial" w:hAnsi="Arial"/>
                <w:bCs/>
                <w:sz w:val="24"/>
                <w:szCs w:val="24"/>
              </w:rPr>
              <w:t>come and see you.</w:t>
            </w:r>
            <w:r w:rsidR="00A84240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</w:p>
          <w:p w14:paraId="0EAFDEEC" w14:textId="28362156" w:rsidR="00A84240" w:rsidRDefault="00A84240" w:rsidP="00E53643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 xml:space="preserve">Please note that parking is not allowed in the </w:t>
            </w:r>
            <w:r w:rsidR="00031358">
              <w:rPr>
                <w:rFonts w:ascii="Arial" w:hAnsi="Arial"/>
                <w:bCs/>
                <w:sz w:val="24"/>
                <w:szCs w:val="24"/>
              </w:rPr>
              <w:t xml:space="preserve">school </w:t>
            </w:r>
            <w:r>
              <w:rPr>
                <w:rFonts w:ascii="Arial" w:hAnsi="Arial"/>
                <w:bCs/>
                <w:sz w:val="24"/>
                <w:szCs w:val="24"/>
              </w:rPr>
              <w:t>car par</w:t>
            </w:r>
            <w:r w:rsidR="00031358">
              <w:rPr>
                <w:rFonts w:ascii="Arial" w:hAnsi="Arial"/>
                <w:bCs/>
                <w:sz w:val="24"/>
                <w:szCs w:val="24"/>
              </w:rPr>
              <w:t xml:space="preserve">k and please </w:t>
            </w:r>
            <w:r w:rsidR="008D3553">
              <w:rPr>
                <w:rFonts w:ascii="Arial" w:hAnsi="Arial"/>
                <w:bCs/>
                <w:sz w:val="24"/>
                <w:szCs w:val="24"/>
              </w:rPr>
              <w:t>respect the house owners along Wenrisc Drive when parking, do not block driveways</w:t>
            </w:r>
            <w:r w:rsidR="00CE5C8D">
              <w:rPr>
                <w:rFonts w:ascii="Arial" w:hAnsi="Arial"/>
                <w:bCs/>
                <w:sz w:val="24"/>
                <w:szCs w:val="24"/>
              </w:rPr>
              <w:t>, do not park on the zig zag lines and try and park away from the entrance/exit into Wenrisc Drive as this can cause cars to queue on to the Brize Norton Road.</w:t>
            </w:r>
          </w:p>
        </w:tc>
      </w:tr>
      <w:tr w:rsidR="005D7D82" w14:paraId="0BB562C0" w14:textId="77777777" w:rsidTr="00394AD2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7B67" w14:textId="23A88E30" w:rsidR="005D7D82" w:rsidRDefault="005D7D82" w:rsidP="00F57EED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Travelling Abroad</w:t>
            </w:r>
          </w:p>
        </w:tc>
        <w:tc>
          <w:tcPr>
            <w:tcW w:w="1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B8C6F4" w14:textId="229F4ECD" w:rsidR="005D7D82" w:rsidRDefault="004C7AAF" w:rsidP="004F7BE5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 xml:space="preserve">All children and staff </w:t>
            </w:r>
            <w:r w:rsidR="004A6D0F">
              <w:rPr>
                <w:rFonts w:ascii="Arial" w:hAnsi="Arial"/>
                <w:bCs/>
                <w:sz w:val="24"/>
                <w:szCs w:val="24"/>
              </w:rPr>
              <w:t xml:space="preserve">travelling to England must adhere to government travel advice in </w:t>
            </w:r>
            <w:hyperlink r:id="rId8" w:history="1">
              <w:r w:rsidR="00767BFB">
                <w:rPr>
                  <w:rStyle w:val="Hyperlink"/>
                </w:rPr>
                <w:t>Travel to England from another country during coronavirus (COVID-19) - GOV.UK (www.gov.uk)</w:t>
              </w:r>
            </w:hyperlink>
          </w:p>
        </w:tc>
      </w:tr>
    </w:tbl>
    <w:p w14:paraId="190F67CC" w14:textId="4C348F1A" w:rsidR="00C10C98" w:rsidRDefault="00112E0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Please note that this Risk Assessment will be monitored regularly and updated accordingly.</w:t>
      </w:r>
      <w:r>
        <w:rPr>
          <w:rFonts w:ascii="Arial" w:hAnsi="Arial"/>
          <w:sz w:val="24"/>
          <w:szCs w:val="24"/>
        </w:rPr>
        <w:br/>
        <w:t>Also, this document is of a general nature and should be treated as a guide.  In the event of any conflict between any applicable legislation (including the health and safety legislation) and this guidance, the applicable legislation shall prevail.</w:t>
      </w:r>
    </w:p>
    <w:p w14:paraId="752B8069" w14:textId="77777777" w:rsidR="00DC79A9" w:rsidRDefault="00112E06">
      <w:pPr>
        <w:rPr>
          <w:rFonts w:ascii="Arial" w:hAnsi="Arial"/>
          <w:sz w:val="24"/>
          <w:szCs w:val="24"/>
        </w:rPr>
        <w:sectPr w:rsidR="00DC79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567" w:right="680" w:bottom="454" w:left="680" w:header="709" w:footer="283" w:gutter="0"/>
          <w:cols w:space="708"/>
          <w:docGrid w:linePitch="360"/>
        </w:sectPr>
      </w:pPr>
      <w:r>
        <w:rPr>
          <w:rFonts w:ascii="Arial" w:hAnsi="Arial"/>
          <w:sz w:val="24"/>
          <w:szCs w:val="24"/>
        </w:rPr>
        <w:t>Please contact us via email at minsterlovellplaygroup@gmail,com or via Facebook.</w:t>
      </w:r>
    </w:p>
    <w:p w14:paraId="64B2C057" w14:textId="692558DF" w:rsidR="00AE6A7F" w:rsidRDefault="00AE6A7F" w:rsidP="00AE6A7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OUTBREAK MANAGEMENT PLAN (CONTINGENCY PLAN) – </w:t>
      </w:r>
      <w:r w:rsidR="00C867D9">
        <w:rPr>
          <w:rFonts w:ascii="Arial" w:hAnsi="Arial" w:cs="Arial"/>
          <w:b/>
          <w:sz w:val="24"/>
          <w:szCs w:val="24"/>
        </w:rPr>
        <w:t>28</w:t>
      </w:r>
      <w:r w:rsidR="00C867D9" w:rsidRPr="00C867D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867D9">
        <w:rPr>
          <w:rFonts w:ascii="Arial" w:hAnsi="Arial" w:cs="Arial"/>
          <w:b/>
          <w:sz w:val="24"/>
          <w:szCs w:val="24"/>
        </w:rPr>
        <w:t xml:space="preserve"> February 2022</w:t>
      </w:r>
    </w:p>
    <w:p w14:paraId="3889B427" w14:textId="77777777" w:rsidR="00AE6A7F" w:rsidRDefault="00AE6A7F" w:rsidP="00AE6A7F">
      <w:pPr>
        <w:spacing w:after="0"/>
        <w:rPr>
          <w:rFonts w:ascii="Arial" w:hAnsi="Arial" w:cs="Arial"/>
          <w:b/>
          <w:sz w:val="24"/>
          <w:szCs w:val="24"/>
        </w:rPr>
      </w:pPr>
    </w:p>
    <w:p w14:paraId="15D12140" w14:textId="246762D7" w:rsidR="00AE6A7F" w:rsidRPr="005718C4" w:rsidRDefault="00AE6A7F" w:rsidP="00AE6A7F">
      <w:pPr>
        <w:spacing w:after="0"/>
        <w:rPr>
          <w:rFonts w:ascii="Arial" w:hAnsi="Arial" w:cs="Arial"/>
        </w:rPr>
      </w:pPr>
      <w:r w:rsidRPr="005718C4">
        <w:rPr>
          <w:rFonts w:ascii="Arial" w:hAnsi="Arial" w:cs="Arial"/>
        </w:rPr>
        <w:t xml:space="preserve">If Central Government identify areas of local concern, Public Health England will give advice to settings on what temporary measures may be needed for a short time. This could include reintroduction of bubbles, (but this should be a last resort), wearing of face coverings etc. The scale of precautionary measures reintroduced will be appropriate to the level of risk in the setting/community, but could look similar to </w:t>
      </w:r>
      <w:r w:rsidR="00581217">
        <w:rPr>
          <w:rFonts w:ascii="Arial" w:hAnsi="Arial" w:cs="Arial"/>
        </w:rPr>
        <w:t xml:space="preserve">our previous </w:t>
      </w:r>
      <w:r w:rsidRPr="005718C4">
        <w:rPr>
          <w:rFonts w:ascii="Arial" w:hAnsi="Arial" w:cs="Arial"/>
        </w:rPr>
        <w:t>risk as</w:t>
      </w:r>
      <w:r w:rsidR="00AD36FE" w:rsidRPr="005718C4">
        <w:rPr>
          <w:rFonts w:ascii="Arial" w:hAnsi="Arial" w:cs="Arial"/>
        </w:rPr>
        <w:t>s</w:t>
      </w:r>
      <w:r w:rsidRPr="005718C4">
        <w:rPr>
          <w:rFonts w:ascii="Arial" w:hAnsi="Arial" w:cs="Arial"/>
        </w:rPr>
        <w:t>e</w:t>
      </w:r>
      <w:r w:rsidR="00AD36FE" w:rsidRPr="005718C4">
        <w:rPr>
          <w:rFonts w:ascii="Arial" w:hAnsi="Arial" w:cs="Arial"/>
        </w:rPr>
        <w:t>s</w:t>
      </w:r>
      <w:r w:rsidRPr="005718C4">
        <w:rPr>
          <w:rFonts w:ascii="Arial" w:hAnsi="Arial" w:cs="Arial"/>
        </w:rPr>
        <w:t>sment and could include:</w:t>
      </w:r>
      <w:r w:rsidR="00AD36FE" w:rsidRPr="005718C4">
        <w:rPr>
          <w:rFonts w:ascii="Arial" w:hAnsi="Arial" w:cs="Aria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2479"/>
        <w:gridCol w:w="2498"/>
        <w:gridCol w:w="6726"/>
      </w:tblGrid>
      <w:tr w:rsidR="00AE6A7F" w:rsidRPr="0003492A" w14:paraId="5452659C" w14:textId="77777777" w:rsidTr="00F57EED">
        <w:tc>
          <w:tcPr>
            <w:tcW w:w="26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6FE5A0B" w14:textId="77777777" w:rsidR="00AE6A7F" w:rsidRPr="0003492A" w:rsidRDefault="00AE6A7F" w:rsidP="00F57E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THEME</w:t>
            </w:r>
          </w:p>
        </w:tc>
        <w:tc>
          <w:tcPr>
            <w:tcW w:w="24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D1380E" w14:textId="77777777" w:rsidR="00AE6A7F" w:rsidRPr="0003492A" w:rsidRDefault="00AE6A7F" w:rsidP="00F57E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92A">
              <w:rPr>
                <w:rFonts w:ascii="Arial" w:hAnsi="Arial" w:cs="Arial"/>
                <w:b/>
                <w:sz w:val="24"/>
                <w:szCs w:val="24"/>
              </w:rPr>
              <w:t>RISKS</w:t>
            </w:r>
          </w:p>
        </w:tc>
        <w:tc>
          <w:tcPr>
            <w:tcW w:w="24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6045AE" w14:textId="77777777" w:rsidR="00AE6A7F" w:rsidRPr="0003492A" w:rsidRDefault="00AE6A7F" w:rsidP="00F57E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92A">
              <w:rPr>
                <w:rFonts w:ascii="Arial" w:hAnsi="Arial" w:cs="Arial"/>
                <w:b/>
                <w:sz w:val="24"/>
                <w:szCs w:val="24"/>
              </w:rPr>
              <w:t>WHO AT RISK</w:t>
            </w:r>
          </w:p>
        </w:tc>
        <w:tc>
          <w:tcPr>
            <w:tcW w:w="67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5E00D2" w14:textId="77777777" w:rsidR="00AE6A7F" w:rsidRPr="0003492A" w:rsidRDefault="00AE6A7F" w:rsidP="00F57E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CONTROL </w:t>
            </w:r>
            <w:r w:rsidRPr="0003492A">
              <w:rPr>
                <w:rFonts w:ascii="Arial" w:hAnsi="Arial" w:cs="Arial"/>
                <w:b/>
                <w:sz w:val="24"/>
                <w:szCs w:val="24"/>
              </w:rPr>
              <w:t>MEASURES TO REDUCE RISK</w:t>
            </w:r>
          </w:p>
        </w:tc>
      </w:tr>
      <w:tr w:rsidR="00AE6A7F" w14:paraId="04387D92" w14:textId="77777777" w:rsidTr="00F57EED">
        <w:tc>
          <w:tcPr>
            <w:tcW w:w="26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810EC1B" w14:textId="77777777" w:rsidR="00AE6A7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Insufficient staff to safely open</w:t>
            </w:r>
          </w:p>
        </w:tc>
        <w:tc>
          <w:tcPr>
            <w:tcW w:w="24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C3ED13A" w14:textId="77777777" w:rsidR="00AE6A7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are in large groups and therefore raised infection risk</w:t>
            </w:r>
          </w:p>
        </w:tc>
        <w:tc>
          <w:tcPr>
            <w:tcW w:w="249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ED7D01" w14:textId="77777777" w:rsidR="00AE6A7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</w:t>
            </w:r>
          </w:p>
        </w:tc>
        <w:tc>
          <w:tcPr>
            <w:tcW w:w="67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E16E86" w14:textId="31ED5159" w:rsidR="00AE6A7F" w:rsidRDefault="00AE6A7F" w:rsidP="00AE6A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Staffing availability monitored to ensure we can safely </w:t>
            </w:r>
            <w:r w:rsidR="008E21D0">
              <w:rPr>
                <w:rFonts w:ascii="Arial" w:hAnsi="Arial" w:cs="Arial"/>
                <w:sz w:val="24"/>
                <w:szCs w:val="24"/>
              </w:rPr>
              <w:t>cover staff/child ratios.</w:t>
            </w:r>
          </w:p>
          <w:p w14:paraId="11CEE8F1" w14:textId="77777777" w:rsidR="00AE6A7F" w:rsidRDefault="00AE6A7F" w:rsidP="00AE6A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Checked to ensure sufficient first aiders on site (paediatric for Reception).</w:t>
            </w:r>
          </w:p>
          <w:p w14:paraId="11CAE7B8" w14:textId="77777777" w:rsidR="00AE6A7F" w:rsidRDefault="00AE6A7F" w:rsidP="00AE6A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Checked that the SENCO contactable. </w:t>
            </w:r>
          </w:p>
          <w:p w14:paraId="145461CC" w14:textId="423AA242" w:rsidR="00AE6A7F" w:rsidRDefault="00AE6A7F" w:rsidP="00AE6A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staffing levels become unsustainable, the</w:t>
            </w:r>
            <w:r w:rsidR="00A56883">
              <w:rPr>
                <w:rFonts w:ascii="Arial" w:hAnsi="Arial" w:cs="Arial"/>
                <w:sz w:val="24"/>
                <w:szCs w:val="24"/>
              </w:rPr>
              <w:t>n the Manager will decide to</w:t>
            </w:r>
            <w:r>
              <w:rPr>
                <w:rFonts w:ascii="Arial" w:hAnsi="Arial" w:cs="Arial"/>
                <w:sz w:val="24"/>
                <w:szCs w:val="24"/>
              </w:rPr>
              <w:t xml:space="preserve"> close </w:t>
            </w:r>
            <w:r w:rsidR="00A56883">
              <w:rPr>
                <w:rFonts w:ascii="Arial" w:hAnsi="Arial" w:cs="Arial"/>
                <w:sz w:val="24"/>
                <w:szCs w:val="24"/>
              </w:rPr>
              <w:t>Playgroup and notify OFSTED.</w:t>
            </w:r>
            <w:r>
              <w:rPr>
                <w:rFonts w:ascii="Arial" w:hAnsi="Arial" w:cs="Arial"/>
                <w:sz w:val="24"/>
                <w:szCs w:val="24"/>
              </w:rPr>
              <w:t xml:space="preserve"> Notification will be posted on the </w:t>
            </w:r>
            <w:r w:rsidR="0016096E">
              <w:rPr>
                <w:rFonts w:ascii="Arial" w:hAnsi="Arial" w:cs="Arial"/>
                <w:sz w:val="24"/>
                <w:szCs w:val="24"/>
              </w:rPr>
              <w:t>Playgroup Facebook page</w:t>
            </w:r>
            <w:r>
              <w:rPr>
                <w:rFonts w:ascii="Arial" w:hAnsi="Arial" w:cs="Arial"/>
                <w:sz w:val="24"/>
                <w:szCs w:val="24"/>
              </w:rPr>
              <w:t xml:space="preserve">. All parents will receive a </w:t>
            </w:r>
            <w:r w:rsidR="0016096E">
              <w:rPr>
                <w:rFonts w:ascii="Arial" w:hAnsi="Arial" w:cs="Arial"/>
                <w:sz w:val="24"/>
                <w:szCs w:val="24"/>
              </w:rPr>
              <w:t>phone call or email as early as possible.</w:t>
            </w:r>
          </w:p>
        </w:tc>
      </w:tr>
      <w:tr w:rsidR="00AE6A7F" w14:paraId="2AC37F24" w14:textId="77777777" w:rsidTr="00F57EED">
        <w:tc>
          <w:tcPr>
            <w:tcW w:w="26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35EED5" w14:textId="77777777" w:rsidR="00AE6A7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absence</w:t>
            </w:r>
          </w:p>
        </w:tc>
        <w:tc>
          <w:tcPr>
            <w:tcW w:w="2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181BF9" w14:textId="77777777" w:rsidR="00AE6A7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Staff working at home are isolated and not kept updated </w:t>
            </w:r>
          </w:p>
        </w:tc>
        <w:tc>
          <w:tcPr>
            <w:tcW w:w="2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F5FAF1" w14:textId="77777777" w:rsidR="00AE6A7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6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A8E770" w14:textId="2D93D715" w:rsidR="00AE6A7F" w:rsidRDefault="00AE6A7F" w:rsidP="00AE6A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Where a </w:t>
            </w:r>
            <w:r w:rsidR="00EF4415">
              <w:rPr>
                <w:rFonts w:ascii="Arial" w:hAnsi="Arial" w:cs="Arial"/>
                <w:sz w:val="24"/>
                <w:szCs w:val="24"/>
              </w:rPr>
              <w:t>stand in teacher</w:t>
            </w:r>
            <w:r>
              <w:rPr>
                <w:rFonts w:ascii="Arial" w:hAnsi="Arial" w:cs="Arial"/>
                <w:sz w:val="24"/>
                <w:szCs w:val="24"/>
              </w:rPr>
              <w:t xml:space="preserve"> is needed to cover absence, we will endeavour to use the same teacher for consistency and to mininmise risk.</w:t>
            </w:r>
          </w:p>
        </w:tc>
      </w:tr>
      <w:tr w:rsidR="00AE6A7F" w:rsidRPr="00CC1F7B" w14:paraId="204197F8" w14:textId="77777777" w:rsidTr="00F57EED">
        <w:tc>
          <w:tcPr>
            <w:tcW w:w="26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8F15E8C" w14:textId="5B0F1A78" w:rsidR="00AE6A7F" w:rsidRDefault="00C34AB5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Playgroup</w:t>
            </w:r>
            <w:r w:rsidR="00AE6A7F">
              <w:rPr>
                <w:rFonts w:ascii="Arial" w:hAnsi="Arial" w:cs="Arial"/>
                <w:sz w:val="24"/>
                <w:szCs w:val="24"/>
              </w:rPr>
              <w:t xml:space="preserve"> arrangements</w:t>
            </w:r>
          </w:p>
        </w:tc>
        <w:tc>
          <w:tcPr>
            <w:tcW w:w="24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C4EBDD" w14:textId="77777777" w:rsidR="00AE6A7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Raised infection risks</w:t>
            </w:r>
          </w:p>
        </w:tc>
        <w:tc>
          <w:tcPr>
            <w:tcW w:w="24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99504E" w14:textId="77777777" w:rsidR="00AE6A7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Children/staff</w:t>
            </w:r>
          </w:p>
        </w:tc>
        <w:tc>
          <w:tcPr>
            <w:tcW w:w="67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2CA019" w14:textId="3EE4C0EC" w:rsidR="00AE6A7F" w:rsidRDefault="00AE6A7F" w:rsidP="00AE6A7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1B0027">
              <w:rPr>
                <w:rFonts w:ascii="Arial" w:hAnsi="Arial" w:cs="Arial"/>
                <w:sz w:val="24"/>
                <w:szCs w:val="24"/>
              </w:rPr>
              <w:t>Children only bring a named water bottle and lunch box to school</w:t>
            </w:r>
          </w:p>
          <w:p w14:paraId="6E06DD09" w14:textId="2F26BCDA" w:rsidR="00AE6A7F" w:rsidRDefault="00B251D3" w:rsidP="00AE6A7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</w:t>
            </w:r>
            <w:r w:rsidR="00AE6A7F">
              <w:rPr>
                <w:rFonts w:ascii="Arial" w:hAnsi="Arial" w:cs="Arial"/>
                <w:sz w:val="24"/>
                <w:szCs w:val="24"/>
              </w:rPr>
              <w:t xml:space="preserve"> bags allowed but need to be regularly sanitised. No keyrings to be attached.</w:t>
            </w:r>
          </w:p>
          <w:p w14:paraId="644C396A" w14:textId="71493317" w:rsidR="00AE6A7F" w:rsidRDefault="00AE6A7F" w:rsidP="00AE6A7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Children will be asked to wash their hands before leaving home and will use hand sanitiser </w:t>
            </w:r>
            <w:r w:rsidR="006223DB">
              <w:rPr>
                <w:rFonts w:ascii="Arial" w:hAnsi="Arial" w:cs="Arial"/>
                <w:sz w:val="24"/>
                <w:szCs w:val="24"/>
              </w:rPr>
              <w:t>once inside Playgroup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8207552" w14:textId="09A57BC8" w:rsidR="00AE6A7F" w:rsidRPr="00BD73D3" w:rsidRDefault="00AE6A7F" w:rsidP="00BD73D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 handwashing/sanitising throughout the day</w:t>
            </w:r>
          </w:p>
        </w:tc>
      </w:tr>
      <w:tr w:rsidR="00AE6A7F" w:rsidRPr="00936741" w14:paraId="4D4A157B" w14:textId="77777777" w:rsidTr="00F57EED"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14:paraId="0F6FBC05" w14:textId="2CAF6B8A" w:rsidR="00AE6A7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Children, not attending </w:t>
            </w:r>
            <w:r w:rsidR="00A416B8">
              <w:rPr>
                <w:rFonts w:ascii="Arial" w:hAnsi="Arial" w:cs="Arial"/>
                <w:sz w:val="24"/>
                <w:szCs w:val="24"/>
              </w:rPr>
              <w:t>Playgroup</w:t>
            </w:r>
            <w:r>
              <w:rPr>
                <w:rFonts w:ascii="Arial" w:hAnsi="Arial" w:cs="Arial"/>
                <w:sz w:val="24"/>
                <w:szCs w:val="24"/>
              </w:rPr>
              <w:t xml:space="preserve"> due to isolating/</w:t>
            </w:r>
          </w:p>
          <w:p w14:paraId="4C8CC4C3" w14:textId="77777777" w:rsidR="00AE6A7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Missed education</w:t>
            </w: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65487A" w14:textId="77777777" w:rsidR="00AE6A7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Children falling behind </w:t>
            </w:r>
          </w:p>
        </w:tc>
        <w:tc>
          <w:tcPr>
            <w:tcW w:w="24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9A4FC7" w14:textId="77777777" w:rsidR="00AE6A7F" w:rsidRPr="00C96DF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</w:t>
            </w:r>
          </w:p>
        </w:tc>
        <w:tc>
          <w:tcPr>
            <w:tcW w:w="67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F36EDD" w14:textId="4DF5EBBE" w:rsidR="00AE6A7F" w:rsidRDefault="007E530F" w:rsidP="00AE6A7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will be made by the Manager as appropriate</w:t>
            </w:r>
          </w:p>
          <w:p w14:paraId="3AF111F1" w14:textId="4DE3C706" w:rsidR="00AE6A7F" w:rsidRPr="00936741" w:rsidRDefault="00E7047A" w:rsidP="00AE6A7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Suggested resources to be used at home will be communicated</w:t>
            </w:r>
          </w:p>
        </w:tc>
      </w:tr>
      <w:tr w:rsidR="00AE6A7F" w:rsidRPr="00257DB4" w14:paraId="31D21577" w14:textId="77777777" w:rsidTr="00F57EED"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14:paraId="6AED658B" w14:textId="77777777" w:rsidR="00AE6A7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Shared toilets</w:t>
            </w: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5D86E6" w14:textId="77777777" w:rsidR="00AE6A7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Raised infection risks</w:t>
            </w:r>
          </w:p>
        </w:tc>
        <w:tc>
          <w:tcPr>
            <w:tcW w:w="24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0CF3B5" w14:textId="77777777" w:rsidR="00AE6A7F" w:rsidRDefault="00AE6A7F" w:rsidP="00F57EED">
            <w:pPr>
              <w:jc w:val="center"/>
            </w:pPr>
            <w:r w:rsidRPr="00C96DFF">
              <w:rPr>
                <w:rFonts w:ascii="Arial" w:hAnsi="Arial" w:cs="Arial"/>
                <w:sz w:val="24"/>
                <w:szCs w:val="24"/>
              </w:rPr>
              <w:t>Children/staff</w:t>
            </w:r>
          </w:p>
        </w:tc>
        <w:tc>
          <w:tcPr>
            <w:tcW w:w="67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EE2B89" w14:textId="29610786" w:rsidR="00AE6A7F" w:rsidRDefault="00AE6A7F" w:rsidP="00AE6A7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Toilets given a thorough clean by cleaning staff </w:t>
            </w:r>
            <w:r w:rsidR="00F005C4">
              <w:rPr>
                <w:rFonts w:ascii="Arial" w:hAnsi="Arial" w:cs="Arial"/>
                <w:sz w:val="24"/>
                <w:szCs w:val="24"/>
              </w:rPr>
              <w:t xml:space="preserve">each use, </w:t>
            </w:r>
            <w:r>
              <w:rPr>
                <w:rFonts w:ascii="Arial" w:hAnsi="Arial" w:cs="Arial"/>
                <w:sz w:val="24"/>
                <w:szCs w:val="24"/>
              </w:rPr>
              <w:t>after lunch and at the end of every day.</w:t>
            </w:r>
          </w:p>
          <w:p w14:paraId="12091D3C" w14:textId="2DD4CAEC" w:rsidR="00AE6A7F" w:rsidRDefault="00AE6A7F" w:rsidP="00AE6A7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 visiting the toilet, pupils should wash th</w:t>
            </w:r>
            <w:r w:rsidR="00F005C4">
              <w:rPr>
                <w:rFonts w:ascii="Arial" w:hAnsi="Arial" w:cs="Arial"/>
                <w:sz w:val="24"/>
                <w:szCs w:val="24"/>
              </w:rPr>
              <w:t xml:space="preserve">eir hands, </w:t>
            </w:r>
            <w:r w:rsidR="00963ABA">
              <w:rPr>
                <w:rFonts w:ascii="Arial" w:hAnsi="Arial" w:cs="Arial"/>
                <w:sz w:val="24"/>
                <w:szCs w:val="24"/>
              </w:rPr>
              <w:t>this will be supervised by a member of staff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2B34105" w14:textId="6B1A0E51" w:rsidR="00AE6A7F" w:rsidRPr="00257DB4" w:rsidRDefault="00AE6A7F" w:rsidP="00AE6A7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 visiting the toilet, staff should wash the</w:t>
            </w:r>
            <w:r w:rsidR="00963ABA">
              <w:rPr>
                <w:rFonts w:ascii="Arial" w:hAnsi="Arial" w:cs="Arial"/>
                <w:sz w:val="24"/>
                <w:szCs w:val="24"/>
              </w:rPr>
              <w:t>ir hands.</w:t>
            </w:r>
          </w:p>
        </w:tc>
      </w:tr>
      <w:tr w:rsidR="00AE6A7F" w:rsidRPr="005D28A6" w14:paraId="07E04D92" w14:textId="77777777" w:rsidTr="00F57EED"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14:paraId="638E35FF" w14:textId="77777777" w:rsidR="00AE6A7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Break/Lunch-time</w:t>
            </w: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BA5838" w14:textId="77777777" w:rsidR="00AE6A7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Large group of children congregating</w:t>
            </w:r>
          </w:p>
        </w:tc>
        <w:tc>
          <w:tcPr>
            <w:tcW w:w="24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D73B5A" w14:textId="77777777" w:rsidR="00AE6A7F" w:rsidRDefault="00AE6A7F" w:rsidP="00F57EED">
            <w:pPr>
              <w:jc w:val="center"/>
            </w:pPr>
            <w:r w:rsidRPr="00C96DFF">
              <w:rPr>
                <w:rFonts w:ascii="Arial" w:hAnsi="Arial" w:cs="Arial"/>
                <w:sz w:val="24"/>
                <w:szCs w:val="24"/>
              </w:rPr>
              <w:t>Children/staff</w:t>
            </w:r>
          </w:p>
        </w:tc>
        <w:tc>
          <w:tcPr>
            <w:tcW w:w="67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04A083" w14:textId="33D431B3" w:rsidR="00AE6A7F" w:rsidRDefault="00C11A84" w:rsidP="00AE6A7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will eat snack/lunch in smaller groups and distance where possible</w:t>
            </w:r>
            <w:r w:rsidR="00AE6A7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AE5AB0F" w14:textId="76DDBE84" w:rsidR="00AE6A7F" w:rsidRPr="00AC2178" w:rsidRDefault="00AE6A7F" w:rsidP="00AC217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must wipe down any surfaces they touch.</w:t>
            </w:r>
          </w:p>
        </w:tc>
      </w:tr>
      <w:tr w:rsidR="00AE6A7F" w:rsidRPr="006B1C1D" w14:paraId="35A57A50" w14:textId="77777777" w:rsidTr="00F57EED"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14:paraId="430C9BE7" w14:textId="77777777" w:rsidR="00AE6A7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Sharing of equipment</w:t>
            </w: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C5B9CB" w14:textId="77777777" w:rsidR="00AE6A7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Raised infection risks</w:t>
            </w:r>
          </w:p>
        </w:tc>
        <w:tc>
          <w:tcPr>
            <w:tcW w:w="24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758886" w14:textId="77777777" w:rsidR="00AE6A7F" w:rsidRDefault="00AE6A7F" w:rsidP="00F57EED">
            <w:pPr>
              <w:jc w:val="center"/>
            </w:pPr>
            <w:r w:rsidRPr="00C96DFF">
              <w:rPr>
                <w:rFonts w:ascii="Arial" w:hAnsi="Arial" w:cs="Arial"/>
                <w:sz w:val="24"/>
                <w:szCs w:val="24"/>
              </w:rPr>
              <w:t>Children/staff</w:t>
            </w:r>
          </w:p>
        </w:tc>
        <w:tc>
          <w:tcPr>
            <w:tcW w:w="67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03461C" w14:textId="3FF2E5A7" w:rsidR="00AE6A7F" w:rsidRPr="006B1C1D" w:rsidRDefault="00AE6A7F" w:rsidP="00AE6A7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classroom play equipment will be regularly sanitised </w:t>
            </w:r>
            <w:r w:rsidR="002A6160">
              <w:rPr>
                <w:rFonts w:ascii="Arial" w:hAnsi="Arial" w:cs="Arial"/>
                <w:sz w:val="24"/>
                <w:szCs w:val="24"/>
              </w:rPr>
              <w:t>as necessary</w:t>
            </w:r>
          </w:p>
        </w:tc>
      </w:tr>
      <w:tr w:rsidR="00AE6A7F" w:rsidRPr="00257DB4" w14:paraId="6C4ED612" w14:textId="77777777" w:rsidTr="00F57EED"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14:paraId="2852163F" w14:textId="77777777" w:rsidR="00AE6A7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Large group of parents at pick-up and drop off time</w:t>
            </w: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2C37CA" w14:textId="77777777" w:rsidR="00AE6A7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Groups congregating</w:t>
            </w:r>
          </w:p>
        </w:tc>
        <w:tc>
          <w:tcPr>
            <w:tcW w:w="24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653678" w14:textId="77777777" w:rsidR="00AE6A7F" w:rsidRDefault="00AE6A7F" w:rsidP="00F57EED">
            <w:pPr>
              <w:jc w:val="center"/>
            </w:pPr>
            <w:r w:rsidRPr="00C96DFF">
              <w:rPr>
                <w:rFonts w:ascii="Arial" w:hAnsi="Arial" w:cs="Arial"/>
                <w:sz w:val="24"/>
                <w:szCs w:val="24"/>
              </w:rPr>
              <w:t>Children/staff</w:t>
            </w:r>
          </w:p>
        </w:tc>
        <w:tc>
          <w:tcPr>
            <w:tcW w:w="67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034308" w14:textId="0959FF7F" w:rsidR="00AE6A7F" w:rsidRDefault="00AE6A7F" w:rsidP="00AE6A7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Parents will </w:t>
            </w:r>
            <w:r w:rsidR="002B097D">
              <w:rPr>
                <w:rFonts w:ascii="Arial" w:hAnsi="Arial" w:cs="Arial"/>
                <w:sz w:val="24"/>
                <w:szCs w:val="24"/>
              </w:rPr>
              <w:t xml:space="preserve">continue to drop their children off in the Playgroup playground and not </w:t>
            </w:r>
            <w:r w:rsidR="00540B4D">
              <w:rPr>
                <w:rFonts w:ascii="Arial" w:hAnsi="Arial" w:cs="Arial"/>
                <w:sz w:val="24"/>
                <w:szCs w:val="24"/>
              </w:rPr>
              <w:t>come into the building at present, this will be reviewed regularly</w:t>
            </w:r>
          </w:p>
          <w:p w14:paraId="21CDB96A" w14:textId="3E6D7CD0" w:rsidR="00AE6A7F" w:rsidRPr="00C83FFD" w:rsidRDefault="00540B4D" w:rsidP="00C83FF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may ask p</w:t>
            </w:r>
            <w:r w:rsidR="00AE6A7F">
              <w:rPr>
                <w:rFonts w:ascii="Arial" w:hAnsi="Arial" w:cs="Arial"/>
                <w:sz w:val="24"/>
                <w:szCs w:val="24"/>
              </w:rPr>
              <w:t xml:space="preserve">arents asked to wear face masks if they </w:t>
            </w:r>
            <w:r>
              <w:rPr>
                <w:rFonts w:ascii="Arial" w:hAnsi="Arial" w:cs="Arial"/>
                <w:sz w:val="24"/>
                <w:szCs w:val="24"/>
              </w:rPr>
              <w:t xml:space="preserve">need to </w:t>
            </w:r>
            <w:r w:rsidR="00AE6A7F">
              <w:rPr>
                <w:rFonts w:ascii="Arial" w:hAnsi="Arial" w:cs="Arial"/>
                <w:sz w:val="24"/>
                <w:szCs w:val="24"/>
              </w:rPr>
              <w:t xml:space="preserve">come 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 w:rsidR="00AE6A7F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C83FFD">
              <w:rPr>
                <w:rFonts w:ascii="Arial" w:hAnsi="Arial" w:cs="Arial"/>
                <w:sz w:val="24"/>
                <w:szCs w:val="24"/>
              </w:rPr>
              <w:t>Playgroup</w:t>
            </w:r>
          </w:p>
        </w:tc>
      </w:tr>
      <w:tr w:rsidR="00AE6A7F" w:rsidRPr="00AB65F7" w14:paraId="5A3522D7" w14:textId="77777777" w:rsidTr="00F57EED"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14:paraId="27776415" w14:textId="19C08920" w:rsidR="00AE6A7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Hygiene</w:t>
            </w: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4730B4" w14:textId="77777777" w:rsidR="00AE6A7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Raised infection risks</w:t>
            </w:r>
          </w:p>
        </w:tc>
        <w:tc>
          <w:tcPr>
            <w:tcW w:w="24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243047" w14:textId="77777777" w:rsidR="00AE6A7F" w:rsidRDefault="00AE6A7F" w:rsidP="00F57EED">
            <w:pPr>
              <w:jc w:val="center"/>
            </w:pPr>
            <w:r w:rsidRPr="00C96DFF">
              <w:rPr>
                <w:rFonts w:ascii="Arial" w:hAnsi="Arial" w:cs="Arial"/>
                <w:sz w:val="24"/>
                <w:szCs w:val="24"/>
              </w:rPr>
              <w:t>Children/staff</w:t>
            </w:r>
          </w:p>
        </w:tc>
        <w:tc>
          <w:tcPr>
            <w:tcW w:w="67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5CC0D3" w14:textId="7B66AA19" w:rsidR="00AE6A7F" w:rsidRDefault="00AE6A7F" w:rsidP="00AE6A7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 handwashing, especially before food and after going to the toilet</w:t>
            </w:r>
            <w:r w:rsidR="00410D94">
              <w:rPr>
                <w:rFonts w:ascii="Arial" w:hAnsi="Arial" w:cs="Arial"/>
                <w:sz w:val="24"/>
                <w:szCs w:val="24"/>
              </w:rPr>
              <w:t>, supervised by a member of staff.</w:t>
            </w:r>
          </w:p>
          <w:p w14:paraId="545E3EDC" w14:textId="6650EB6A" w:rsidR="00AE6A7F" w:rsidRDefault="00AE6A7F" w:rsidP="00AE6A7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Children will use hand sanitiser </w:t>
            </w:r>
            <w:r w:rsidR="00E5088F">
              <w:rPr>
                <w:rFonts w:ascii="Arial" w:hAnsi="Arial" w:cs="Arial"/>
                <w:sz w:val="24"/>
                <w:szCs w:val="24"/>
              </w:rPr>
              <w:t>at registration</w:t>
            </w:r>
          </w:p>
          <w:p w14:paraId="7544713B" w14:textId="60DD4FD8" w:rsidR="00632854" w:rsidRDefault="00632854" w:rsidP="00AE6A7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encourage children to wash their hands or use hand sanitiser after blowing or wiping their nose</w:t>
            </w:r>
          </w:p>
          <w:p w14:paraId="5CE71682" w14:textId="4A1FDFCA" w:rsidR="00AE6A7F" w:rsidRDefault="00AE6A7F" w:rsidP="00AE6A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2027D6">
              <w:rPr>
                <w:rFonts w:ascii="Arial" w:hAnsi="Arial" w:cs="Arial"/>
                <w:sz w:val="24"/>
                <w:szCs w:val="24"/>
              </w:rPr>
              <w:t xml:space="preserve">Hand sanitiser available </w:t>
            </w:r>
            <w:r w:rsidR="00CC12CF">
              <w:rPr>
                <w:rFonts w:ascii="Arial" w:hAnsi="Arial" w:cs="Arial"/>
                <w:sz w:val="24"/>
                <w:szCs w:val="24"/>
              </w:rPr>
              <w:t>at all times.</w:t>
            </w:r>
          </w:p>
          <w:p w14:paraId="17AB00B4" w14:textId="77777777" w:rsidR="00AE6A7F" w:rsidRPr="002027D6" w:rsidRDefault="00AE6A7F" w:rsidP="00AE6A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2027D6">
              <w:rPr>
                <w:rFonts w:ascii="Arial" w:hAnsi="Arial" w:cs="Arial"/>
                <w:sz w:val="24"/>
                <w:szCs w:val="24"/>
              </w:rPr>
              <w:t>Children encouraged not to touch their face, eyes and nose. Long hair should be tied back to stop children touching their face to brush it off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646B9AF" w14:textId="77777777" w:rsidR="00AE6A7F" w:rsidRDefault="00AE6A7F" w:rsidP="00AE6A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Tissues should be readily available and children encouraged to “catch it, bin it, kill it.”</w:t>
            </w:r>
          </w:p>
          <w:p w14:paraId="324E1C35" w14:textId="3CC6FD35" w:rsidR="00AE6A7F" w:rsidRDefault="00EA42BA" w:rsidP="00AE6A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Dedicated tissue b</w:t>
            </w:r>
            <w:r w:rsidR="00AE6A7F">
              <w:rPr>
                <w:rFonts w:ascii="Arial" w:hAnsi="Arial" w:cs="Arial"/>
                <w:sz w:val="24"/>
                <w:szCs w:val="24"/>
              </w:rPr>
              <w:t>in emptied regularly.</w:t>
            </w:r>
          </w:p>
          <w:p w14:paraId="799CE87B" w14:textId="526328E1" w:rsidR="00AE6A7F" w:rsidRDefault="00EA42BA" w:rsidP="00AE6A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Playgroup</w:t>
            </w:r>
            <w:r w:rsidR="00AE6A7F">
              <w:rPr>
                <w:rFonts w:ascii="Arial" w:hAnsi="Arial" w:cs="Arial"/>
                <w:sz w:val="24"/>
                <w:szCs w:val="24"/>
              </w:rPr>
              <w:t xml:space="preserve"> must be ventilated. Windows </w:t>
            </w:r>
            <w:r w:rsidR="00AE6A7F" w:rsidRPr="001966E7">
              <w:rPr>
                <w:rFonts w:ascii="Arial" w:hAnsi="Arial" w:cs="Arial"/>
                <w:b/>
                <w:sz w:val="24"/>
                <w:szCs w:val="24"/>
              </w:rPr>
              <w:t>MUST</w:t>
            </w:r>
            <w:r w:rsidR="00AE6A7F">
              <w:rPr>
                <w:rFonts w:ascii="Arial" w:hAnsi="Arial" w:cs="Arial"/>
                <w:sz w:val="24"/>
                <w:szCs w:val="24"/>
              </w:rPr>
              <w:t xml:space="preserve"> be opened in all areas every morning and doors opened if weather allows.</w:t>
            </w:r>
          </w:p>
          <w:p w14:paraId="20D9AFAC" w14:textId="242D74EC" w:rsidR="00AE6A7F" w:rsidRPr="00AB65F7" w:rsidRDefault="00B637F3" w:rsidP="00AE6A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Tables</w:t>
            </w:r>
            <w:r w:rsidR="00AE6A7F">
              <w:rPr>
                <w:rFonts w:ascii="Arial" w:hAnsi="Arial" w:cs="Arial"/>
                <w:sz w:val="24"/>
                <w:szCs w:val="24"/>
              </w:rPr>
              <w:t xml:space="preserve"> are disinfected at lunch and after </w:t>
            </w:r>
            <w:r w:rsidR="00DF755B">
              <w:rPr>
                <w:rFonts w:ascii="Arial" w:hAnsi="Arial" w:cs="Arial"/>
                <w:sz w:val="24"/>
                <w:szCs w:val="24"/>
              </w:rPr>
              <w:t>the children leave</w:t>
            </w:r>
            <w:r w:rsidR="00DE647D">
              <w:rPr>
                <w:rFonts w:ascii="Arial" w:hAnsi="Arial" w:cs="Arial"/>
                <w:sz w:val="24"/>
                <w:szCs w:val="24"/>
              </w:rPr>
              <w:t xml:space="preserve"> at the end of the session</w:t>
            </w:r>
            <w:r w:rsidR="00AE6A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9E27291" w14:textId="77777777" w:rsidR="00381455" w:rsidRDefault="00381455" w:rsidP="00F57EED">
      <w:pPr>
        <w:jc w:val="center"/>
        <w:rPr>
          <w:rFonts w:ascii="Arial" w:hAnsi="Arial" w:cs="Arial"/>
          <w:sz w:val="24"/>
          <w:szCs w:val="24"/>
        </w:rPr>
        <w:sectPr w:rsidR="00381455" w:rsidSect="006C529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227" w:right="680" w:bottom="227" w:left="68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2479"/>
        <w:gridCol w:w="2498"/>
        <w:gridCol w:w="6726"/>
      </w:tblGrid>
      <w:tr w:rsidR="00AE6A7F" w:rsidRPr="005D28A6" w14:paraId="1E2B6522" w14:textId="77777777" w:rsidTr="00F57EED"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14:paraId="43866547" w14:textId="20BE26C7" w:rsidR="00AE6A7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Staff/Pupil bereavement</w:t>
            </w: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E82019" w14:textId="77777777" w:rsidR="00AE6A7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Stress</w:t>
            </w:r>
          </w:p>
        </w:tc>
        <w:tc>
          <w:tcPr>
            <w:tcW w:w="24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24279E" w14:textId="77777777" w:rsidR="00AE6A7F" w:rsidRPr="00C96DF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Staff/Pupil</w:t>
            </w:r>
          </w:p>
        </w:tc>
        <w:tc>
          <w:tcPr>
            <w:tcW w:w="67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108548" w14:textId="4A4E3A81" w:rsidR="00AE6A7F" w:rsidRDefault="00AE6A7F" w:rsidP="00AE6A7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Staff/pupils to be supported if they suffer bereav</w:t>
            </w:r>
            <w:r w:rsidR="00DF6C5D">
              <w:rPr>
                <w:rFonts w:ascii="Arial" w:hAnsi="Arial" w:cs="Arial"/>
                <w:sz w:val="24"/>
                <w:szCs w:val="24"/>
              </w:rPr>
              <w:t>em</w:t>
            </w:r>
            <w:r>
              <w:rPr>
                <w:rFonts w:ascii="Arial" w:hAnsi="Arial" w:cs="Arial"/>
                <w:sz w:val="24"/>
                <w:szCs w:val="24"/>
              </w:rPr>
              <w:t>ent though Covid 19 or other:</w:t>
            </w:r>
          </w:p>
          <w:p w14:paraId="2FD5ED6E" w14:textId="77777777" w:rsidR="00AE6A7F" w:rsidRPr="002B2FC5" w:rsidRDefault="00EC12C9" w:rsidP="00F57EED">
            <w:pPr>
              <w:rPr>
                <w:rFonts w:ascii="Arial" w:hAnsi="Arial" w:cs="Arial"/>
                <w:iCs/>
                <w:color w:val="0000FF" w:themeColor="hyperlink"/>
                <w:u w:val="single"/>
              </w:rPr>
            </w:pPr>
            <w:hyperlink r:id="rId21" w:history="1">
              <w:r w:rsidR="00AE6A7F" w:rsidRPr="00275415">
                <w:rPr>
                  <w:rStyle w:val="Hyperlink"/>
                  <w:rFonts w:ascii="Arial" w:hAnsi="Arial" w:cs="Arial"/>
                  <w:iCs/>
                </w:rPr>
                <w:t>http://schools.oxfordshire.gov.uk/cms/schoolsnews/guidance-bereavement-and-loss</w:t>
              </w:r>
            </w:hyperlink>
          </w:p>
          <w:p w14:paraId="3D02595F" w14:textId="77777777" w:rsidR="00AE6A7F" w:rsidRPr="005D28A6" w:rsidRDefault="00AE6A7F" w:rsidP="00F57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A7F" w:rsidRPr="009E01AF" w14:paraId="0E6C3A56" w14:textId="77777777" w:rsidTr="00F57EED"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14:paraId="01D3981B" w14:textId="77777777" w:rsidR="00AE6A7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Staff/Pupil protection</w:t>
            </w: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7EF39D" w14:textId="77777777" w:rsidR="00AE6A7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Raised infection risks</w:t>
            </w:r>
          </w:p>
        </w:tc>
        <w:tc>
          <w:tcPr>
            <w:tcW w:w="24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54A387" w14:textId="77777777" w:rsidR="00AE6A7F" w:rsidRDefault="00AE6A7F" w:rsidP="00F57EED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C96DFF">
              <w:rPr>
                <w:rFonts w:ascii="Arial" w:hAnsi="Arial" w:cs="Arial"/>
                <w:sz w:val="24"/>
                <w:szCs w:val="24"/>
              </w:rPr>
              <w:t>taf</w:t>
            </w:r>
            <w:r>
              <w:rPr>
                <w:rFonts w:ascii="Arial" w:hAnsi="Arial" w:cs="Arial"/>
                <w:sz w:val="24"/>
                <w:szCs w:val="24"/>
              </w:rPr>
              <w:t>f/Pupils</w:t>
            </w:r>
          </w:p>
        </w:tc>
        <w:tc>
          <w:tcPr>
            <w:tcW w:w="67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126C8E" w14:textId="77777777" w:rsidR="00AE6A7F" w:rsidRDefault="00AE6A7F" w:rsidP="00AE6A7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to be given protective clothing when dealing with a sick or injured child.</w:t>
            </w:r>
          </w:p>
          <w:p w14:paraId="09DB3677" w14:textId="3DFEF32D" w:rsidR="00AE6A7F" w:rsidRDefault="00AE6A7F" w:rsidP="00AE6A7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Parents to be told that they must not send their child into </w:t>
            </w:r>
            <w:r w:rsidR="00DF6C5D">
              <w:rPr>
                <w:rFonts w:ascii="Arial" w:hAnsi="Arial" w:cs="Arial"/>
                <w:sz w:val="24"/>
                <w:szCs w:val="24"/>
              </w:rPr>
              <w:t>Playgroup</w:t>
            </w:r>
            <w:r>
              <w:rPr>
                <w:rFonts w:ascii="Arial" w:hAnsi="Arial" w:cs="Arial"/>
                <w:sz w:val="24"/>
                <w:szCs w:val="24"/>
              </w:rPr>
              <w:t xml:space="preserve"> if they have any ailment.</w:t>
            </w:r>
          </w:p>
          <w:p w14:paraId="41A26793" w14:textId="222C5893" w:rsidR="00AE6A7F" w:rsidRPr="002B4F8A" w:rsidRDefault="00AE6A7F" w:rsidP="002B4F8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 risk assessments carried out on vulnerable staff and pupils.</w:t>
            </w:r>
          </w:p>
        </w:tc>
      </w:tr>
      <w:tr w:rsidR="00AE6A7F" w:rsidRPr="002B2FC5" w14:paraId="38479BC4" w14:textId="77777777" w:rsidTr="00F57EED"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14:paraId="6906B71A" w14:textId="77777777" w:rsidR="00AE6A7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Staff/Pupils – suspected COVID</w:t>
            </w: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AB53AF" w14:textId="77777777" w:rsidR="00AE6A7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Potential infection risk</w:t>
            </w:r>
          </w:p>
        </w:tc>
        <w:tc>
          <w:tcPr>
            <w:tcW w:w="24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B64859" w14:textId="77777777" w:rsidR="00AE6A7F" w:rsidRPr="00C96DF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Staff/Pupils</w:t>
            </w:r>
          </w:p>
        </w:tc>
        <w:tc>
          <w:tcPr>
            <w:tcW w:w="67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026E20" w14:textId="1554F53A" w:rsidR="00AE6A7F" w:rsidRPr="006E3FA3" w:rsidRDefault="00AE6A7F" w:rsidP="00AE6A7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staff/pupils develop Covid 19 symptoms, they should self-isolate immediately and follow current guidance. They will not be able to return to </w:t>
            </w:r>
            <w:r w:rsidR="00446A38">
              <w:rPr>
                <w:rFonts w:ascii="Arial" w:hAnsi="Arial" w:cs="Arial"/>
                <w:sz w:val="24"/>
                <w:szCs w:val="24"/>
              </w:rPr>
              <w:t>Playgroup</w:t>
            </w:r>
            <w:r>
              <w:rPr>
                <w:rFonts w:ascii="Arial" w:hAnsi="Arial" w:cs="Arial"/>
                <w:sz w:val="24"/>
                <w:szCs w:val="24"/>
              </w:rPr>
              <w:t xml:space="preserve"> until a negative </w:t>
            </w:r>
            <w:r w:rsidR="001129FA">
              <w:rPr>
                <w:rFonts w:ascii="Arial" w:hAnsi="Arial" w:cs="Arial"/>
                <w:sz w:val="24"/>
                <w:szCs w:val="24"/>
              </w:rPr>
              <w:t xml:space="preserve">LFD test </w:t>
            </w:r>
            <w:r>
              <w:rPr>
                <w:rFonts w:ascii="Arial" w:hAnsi="Arial" w:cs="Arial"/>
                <w:sz w:val="24"/>
                <w:szCs w:val="24"/>
              </w:rPr>
              <w:t>result has been received</w:t>
            </w:r>
            <w:r w:rsidR="001129FA">
              <w:rPr>
                <w:rFonts w:ascii="Arial" w:hAnsi="Arial" w:cs="Arial"/>
                <w:sz w:val="24"/>
                <w:szCs w:val="24"/>
              </w:rPr>
              <w:t xml:space="preserve"> for two consecutive days taken from day 5.</w:t>
            </w:r>
          </w:p>
        </w:tc>
      </w:tr>
      <w:tr w:rsidR="00AE6A7F" w14:paraId="15128975" w14:textId="77777777" w:rsidTr="00F57EED"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14:paraId="2E2F7563" w14:textId="77777777" w:rsidR="00AE6A7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Ill child</w:t>
            </w: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B71FDE" w14:textId="77777777" w:rsidR="00AE6A7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Raised infection risks</w:t>
            </w:r>
          </w:p>
        </w:tc>
        <w:tc>
          <w:tcPr>
            <w:tcW w:w="24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4E7DBD" w14:textId="77777777" w:rsidR="00AE6A7F" w:rsidRDefault="00AE6A7F" w:rsidP="00F57EED">
            <w:pPr>
              <w:jc w:val="center"/>
            </w:pPr>
            <w:r w:rsidRPr="00C96DFF">
              <w:rPr>
                <w:rFonts w:ascii="Arial" w:hAnsi="Arial" w:cs="Arial"/>
                <w:sz w:val="24"/>
                <w:szCs w:val="24"/>
              </w:rPr>
              <w:t>Children/staff</w:t>
            </w:r>
          </w:p>
        </w:tc>
        <w:tc>
          <w:tcPr>
            <w:tcW w:w="67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3A7953" w14:textId="77777777" w:rsidR="00AE6A7F" w:rsidRDefault="00AE6A7F" w:rsidP="00AE6A7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children, who are taken ill, will be quarantined.</w:t>
            </w:r>
          </w:p>
          <w:p w14:paraId="114D51CD" w14:textId="77777777" w:rsidR="00AE6A7F" w:rsidRDefault="00AE6A7F" w:rsidP="00AE6A7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will need to put on PPE before treating the child.</w:t>
            </w:r>
          </w:p>
          <w:p w14:paraId="5E47E77C" w14:textId="77777777" w:rsidR="00AE6A7F" w:rsidRDefault="00AE6A7F" w:rsidP="00AE6A7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phoned and child to be sent home as soon as possible for any ailment.</w:t>
            </w:r>
          </w:p>
          <w:p w14:paraId="07885ADD" w14:textId="77777777" w:rsidR="00AE6A7F" w:rsidRPr="006E3FA3" w:rsidRDefault="00AE6A7F" w:rsidP="00AE6A7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Thorough cleaning of area afterwards.</w:t>
            </w:r>
          </w:p>
        </w:tc>
      </w:tr>
      <w:tr w:rsidR="00AE6A7F" w14:paraId="0B9B79DF" w14:textId="77777777" w:rsidTr="00F57EED"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14:paraId="033017B0" w14:textId="77777777" w:rsidR="00AE6A7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Lateral Flow Device Testing</w:t>
            </w: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0967AB" w14:textId="77777777" w:rsidR="00AE6A7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Reducing risk</w:t>
            </w:r>
          </w:p>
        </w:tc>
        <w:tc>
          <w:tcPr>
            <w:tcW w:w="24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DAF5D2" w14:textId="77777777" w:rsidR="00AE6A7F" w:rsidRPr="00C96DF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67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155CF1" w14:textId="5C61357B" w:rsidR="00AE6A7F" w:rsidRDefault="00AE6A7F" w:rsidP="00AE6A7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Staff </w:t>
            </w:r>
            <w:r w:rsidR="00D05491">
              <w:rPr>
                <w:rFonts w:ascii="Arial" w:hAnsi="Arial" w:cs="Arial"/>
                <w:sz w:val="24"/>
                <w:szCs w:val="24"/>
              </w:rPr>
              <w:t>no longer required to</w:t>
            </w:r>
            <w:r>
              <w:rPr>
                <w:rFonts w:ascii="Arial" w:hAnsi="Arial" w:cs="Arial"/>
                <w:sz w:val="24"/>
                <w:szCs w:val="24"/>
              </w:rPr>
              <w:t xml:space="preserve"> test twice weekly</w:t>
            </w:r>
            <w:r w:rsidR="00943CF1">
              <w:rPr>
                <w:rFonts w:ascii="Arial" w:hAnsi="Arial" w:cs="Arial"/>
                <w:sz w:val="24"/>
                <w:szCs w:val="24"/>
              </w:rPr>
              <w:t>.</w:t>
            </w:r>
            <w:r w:rsidR="00D05491">
              <w:rPr>
                <w:rFonts w:ascii="Arial" w:hAnsi="Arial" w:cs="Arial"/>
                <w:sz w:val="24"/>
                <w:szCs w:val="24"/>
              </w:rPr>
              <w:t xml:space="preserve">  It is up to the member of staff whether they continue to test.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E6A7F" w14:paraId="7FE5CD17" w14:textId="77777777" w:rsidTr="00F57EED"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14:paraId="51C14126" w14:textId="096152E6" w:rsidR="00AE6A7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External </w:t>
            </w:r>
            <w:r w:rsidR="00820160">
              <w:rPr>
                <w:rFonts w:ascii="Arial" w:hAnsi="Arial" w:cs="Arial"/>
                <w:sz w:val="24"/>
                <w:szCs w:val="24"/>
              </w:rPr>
              <w:t>visitors</w:t>
            </w: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ED2F9C" w14:textId="77777777" w:rsidR="00AE6A7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Raised infection risks</w:t>
            </w:r>
          </w:p>
        </w:tc>
        <w:tc>
          <w:tcPr>
            <w:tcW w:w="24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486797" w14:textId="77777777" w:rsidR="00AE6A7F" w:rsidRPr="00C96DF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DFF">
              <w:rPr>
                <w:rFonts w:ascii="Arial" w:hAnsi="Arial" w:cs="Arial"/>
                <w:sz w:val="24"/>
                <w:szCs w:val="24"/>
              </w:rPr>
              <w:t>Children/staff</w:t>
            </w:r>
          </w:p>
        </w:tc>
        <w:tc>
          <w:tcPr>
            <w:tcW w:w="67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E4AC88" w14:textId="5508AF28" w:rsidR="0098619E" w:rsidRDefault="0098619E" w:rsidP="00AE6A7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are still asking visitors to take an LF</w:t>
            </w:r>
            <w:r w:rsidR="0018732C">
              <w:rPr>
                <w:rFonts w:ascii="Arial" w:hAnsi="Arial" w:cs="Arial"/>
                <w:sz w:val="24"/>
                <w:szCs w:val="24"/>
              </w:rPr>
              <w:t>D test before coming into Playgroup and we will use our discretion as to whether masks will be worn</w:t>
            </w:r>
          </w:p>
          <w:p w14:paraId="715C6043" w14:textId="5A504E9C" w:rsidR="00AE6A7F" w:rsidRDefault="00AE6A7F" w:rsidP="00AE6A7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820160">
              <w:rPr>
                <w:rFonts w:ascii="Arial" w:hAnsi="Arial" w:cs="Arial"/>
                <w:sz w:val="24"/>
                <w:szCs w:val="24"/>
              </w:rPr>
              <w:t>tand in teacher</w:t>
            </w:r>
            <w:r>
              <w:rPr>
                <w:rFonts w:ascii="Arial" w:hAnsi="Arial" w:cs="Arial"/>
                <w:sz w:val="24"/>
                <w:szCs w:val="24"/>
              </w:rPr>
              <w:t>s are kept to a minimum and, where possible, the same teacher will be used.</w:t>
            </w:r>
          </w:p>
        </w:tc>
      </w:tr>
      <w:tr w:rsidR="00AE6A7F" w:rsidRPr="0082363C" w14:paraId="6572E14B" w14:textId="77777777" w:rsidTr="00F57EED"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14:paraId="2DF9FB25" w14:textId="77777777" w:rsidR="00AE6A7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Entry and exit routes</w:t>
            </w: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2483CB" w14:textId="77777777" w:rsidR="00AE6A7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Congestion likely and social distancing therefore compromised</w:t>
            </w:r>
          </w:p>
        </w:tc>
        <w:tc>
          <w:tcPr>
            <w:tcW w:w="24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E0FC48" w14:textId="77777777" w:rsidR="00AE6A7F" w:rsidRPr="00C96DF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DFF">
              <w:rPr>
                <w:rFonts w:ascii="Arial" w:hAnsi="Arial" w:cs="Arial"/>
                <w:sz w:val="24"/>
                <w:szCs w:val="24"/>
              </w:rPr>
              <w:t>Children/staff</w:t>
            </w:r>
            <w:r>
              <w:rPr>
                <w:rFonts w:ascii="Arial" w:hAnsi="Arial" w:cs="Arial"/>
                <w:sz w:val="24"/>
                <w:szCs w:val="24"/>
              </w:rPr>
              <w:t>/parents</w:t>
            </w:r>
          </w:p>
        </w:tc>
        <w:tc>
          <w:tcPr>
            <w:tcW w:w="67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3B2175" w14:textId="1CABF809" w:rsidR="00AE6A7F" w:rsidRDefault="000B2B07" w:rsidP="00AE6A7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staff cars will be parked off site</w:t>
            </w:r>
          </w:p>
          <w:p w14:paraId="572C9C3E" w14:textId="0355E658" w:rsidR="00AE6A7F" w:rsidRPr="0082363C" w:rsidRDefault="00AE6A7F" w:rsidP="00AE6A7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Only pupils will be allowed to enter </w:t>
            </w:r>
            <w:r w:rsidR="000B2B07">
              <w:rPr>
                <w:rFonts w:ascii="Arial" w:hAnsi="Arial" w:cs="Arial"/>
                <w:sz w:val="24"/>
                <w:szCs w:val="24"/>
              </w:rPr>
              <w:t>Playgroup</w:t>
            </w:r>
            <w:r w:rsidR="0018732C">
              <w:rPr>
                <w:rFonts w:ascii="Arial" w:hAnsi="Arial" w:cs="Arial"/>
                <w:sz w:val="24"/>
                <w:szCs w:val="24"/>
              </w:rPr>
              <w:t xml:space="preserve"> building, but this will be reviewed regularly</w:t>
            </w:r>
          </w:p>
        </w:tc>
      </w:tr>
      <w:tr w:rsidR="00AE6A7F" w14:paraId="439AB041" w14:textId="77777777" w:rsidTr="00F57EED"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14:paraId="0339F43C" w14:textId="77777777" w:rsidR="00AE6A7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evacuation</w:t>
            </w: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5B4A2E" w14:textId="791B64FD" w:rsidR="00AE6A7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 evacuation routes changed due to one way s</w:t>
            </w:r>
            <w:r w:rsidR="00263AEF">
              <w:rPr>
                <w:rFonts w:ascii="Arial" w:hAnsi="Arial" w:cs="Arial"/>
                <w:sz w:val="24"/>
                <w:szCs w:val="24"/>
              </w:rPr>
              <w:t>ys</w:t>
            </w:r>
            <w:r>
              <w:rPr>
                <w:rFonts w:ascii="Arial" w:hAnsi="Arial" w:cs="Arial"/>
                <w:sz w:val="24"/>
                <w:szCs w:val="24"/>
              </w:rPr>
              <w:t>tems</w:t>
            </w:r>
          </w:p>
        </w:tc>
        <w:tc>
          <w:tcPr>
            <w:tcW w:w="24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39C33F" w14:textId="77777777" w:rsidR="00AE6A7F" w:rsidRPr="00C96DF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DFF">
              <w:rPr>
                <w:rFonts w:ascii="Arial" w:hAnsi="Arial" w:cs="Arial"/>
                <w:sz w:val="24"/>
                <w:szCs w:val="24"/>
              </w:rPr>
              <w:t>Children/staff</w:t>
            </w:r>
          </w:p>
        </w:tc>
        <w:tc>
          <w:tcPr>
            <w:tcW w:w="67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040E04" w14:textId="77777777" w:rsidR="00AE6A7F" w:rsidRDefault="00AE6A7F" w:rsidP="00AE6A7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Normal evacuation routes unaffected</w:t>
            </w:r>
          </w:p>
        </w:tc>
      </w:tr>
      <w:tr w:rsidR="00AE6A7F" w:rsidRPr="00CC6EDE" w14:paraId="543B5C5F" w14:textId="77777777" w:rsidTr="00F57EED"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14:paraId="7265234E" w14:textId="77777777" w:rsidR="00AE6A7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Catering constraints</w:t>
            </w: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086358" w14:textId="77777777" w:rsidR="00AE6A7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bringing items from home</w:t>
            </w:r>
          </w:p>
        </w:tc>
        <w:tc>
          <w:tcPr>
            <w:tcW w:w="24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D7F21F" w14:textId="77777777" w:rsidR="00AE6A7F" w:rsidRPr="00C96DFF" w:rsidRDefault="00AE6A7F" w:rsidP="00F57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DFF">
              <w:rPr>
                <w:rFonts w:ascii="Arial" w:hAnsi="Arial" w:cs="Arial"/>
                <w:sz w:val="24"/>
                <w:szCs w:val="24"/>
              </w:rPr>
              <w:t>Children/staff</w:t>
            </w:r>
          </w:p>
        </w:tc>
        <w:tc>
          <w:tcPr>
            <w:tcW w:w="67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707038" w14:textId="10D994F7" w:rsidR="00AE6A7F" w:rsidRDefault="00A30364" w:rsidP="00AE6A7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will sit and eat lunch in smaller groups</w:t>
            </w:r>
            <w:r w:rsidR="00EC12C9">
              <w:rPr>
                <w:rFonts w:ascii="Arial" w:hAnsi="Arial" w:cs="Arial"/>
                <w:sz w:val="24"/>
                <w:szCs w:val="24"/>
              </w:rPr>
              <w:t xml:space="preserve"> where possible</w:t>
            </w:r>
          </w:p>
          <w:p w14:paraId="7C368FE6" w14:textId="77777777" w:rsidR="00AE6A7F" w:rsidRPr="00305C7B" w:rsidRDefault="00AE6A7F" w:rsidP="00305C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537F0F" w14:textId="77777777" w:rsidR="00AE6A7F" w:rsidRDefault="00AE6A7F" w:rsidP="00AE6A7F">
      <w:pPr>
        <w:rPr>
          <w:rFonts w:ascii="Arial" w:hAnsi="Arial" w:cs="Arial"/>
          <w:b/>
          <w:sz w:val="24"/>
          <w:szCs w:val="24"/>
          <w:u w:val="single"/>
        </w:rPr>
      </w:pPr>
    </w:p>
    <w:p w14:paraId="7F0DC2B7" w14:textId="1F8CBC96" w:rsidR="00C10C98" w:rsidRDefault="00C10C98">
      <w:pPr>
        <w:rPr>
          <w:rFonts w:ascii="Arial" w:hAnsi="Arial"/>
          <w:sz w:val="24"/>
          <w:szCs w:val="24"/>
        </w:rPr>
      </w:pPr>
    </w:p>
    <w:sectPr w:rsidR="00C10C98" w:rsidSect="006C5298">
      <w:pgSz w:w="16838" w:h="11906" w:orient="landscape"/>
      <w:pgMar w:top="227" w:right="680" w:bottom="22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65AC" w14:textId="77777777" w:rsidR="000463B0" w:rsidRDefault="000463B0" w:rsidP="002A2445">
      <w:pPr>
        <w:spacing w:after="0" w:line="240" w:lineRule="auto"/>
      </w:pPr>
      <w:r>
        <w:separator/>
      </w:r>
    </w:p>
  </w:endnote>
  <w:endnote w:type="continuationSeparator" w:id="0">
    <w:p w14:paraId="1479178C" w14:textId="77777777" w:rsidR="000463B0" w:rsidRDefault="000463B0" w:rsidP="002A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D274C" w14:textId="77777777" w:rsidR="00C56F7B" w:rsidRDefault="00C56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21074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5FE8F8" w14:textId="77777777" w:rsidR="002A2445" w:rsidRDefault="002A24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793DD9" w14:textId="77777777" w:rsidR="002A2445" w:rsidRDefault="002A24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FD67" w14:textId="77777777" w:rsidR="00C56F7B" w:rsidRDefault="00C56F7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DC3D" w14:textId="77777777" w:rsidR="00F3139B" w:rsidRDefault="00EC12C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8342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C23E8C" w14:textId="24C292C4" w:rsidR="00C56F7B" w:rsidRDefault="00C56F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DE2FEC" w14:textId="77777777" w:rsidR="00F3139B" w:rsidRDefault="00EC12C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2B4A" w14:textId="77777777" w:rsidR="00F3139B" w:rsidRDefault="00EC1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67B43" w14:textId="77777777" w:rsidR="000463B0" w:rsidRDefault="000463B0" w:rsidP="002A2445">
      <w:pPr>
        <w:spacing w:after="0" w:line="240" w:lineRule="auto"/>
      </w:pPr>
      <w:r>
        <w:separator/>
      </w:r>
    </w:p>
  </w:footnote>
  <w:footnote w:type="continuationSeparator" w:id="0">
    <w:p w14:paraId="58DE8B38" w14:textId="77777777" w:rsidR="000463B0" w:rsidRDefault="000463B0" w:rsidP="002A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FA4A" w14:textId="77777777" w:rsidR="00C56F7B" w:rsidRDefault="00C56F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C9BD" w14:textId="77777777" w:rsidR="00C56F7B" w:rsidRDefault="00C56F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EA25" w14:textId="77777777" w:rsidR="00C56F7B" w:rsidRDefault="00C56F7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2459" w14:textId="77777777" w:rsidR="00F3139B" w:rsidRDefault="00EC12C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EBF1" w14:textId="77777777" w:rsidR="00F3139B" w:rsidRDefault="00EC12C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E37A" w14:textId="77777777" w:rsidR="00F3139B" w:rsidRDefault="00EC12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5469"/>
    <w:multiLevelType w:val="hybridMultilevel"/>
    <w:tmpl w:val="BAFAB408"/>
    <w:lvl w:ilvl="0" w:tplc="0AA484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13EC66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EA4536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794C76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376DC8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85AFD3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C48D26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0F6D31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A625C8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3AB6442"/>
    <w:multiLevelType w:val="hybridMultilevel"/>
    <w:tmpl w:val="298AD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5074E"/>
    <w:multiLevelType w:val="hybridMultilevel"/>
    <w:tmpl w:val="BAFAB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20E2B"/>
    <w:multiLevelType w:val="hybridMultilevel"/>
    <w:tmpl w:val="ED902AF0"/>
    <w:lvl w:ilvl="0" w:tplc="D7E286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1045B5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978D3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C90FE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A18A99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F341F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624BC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32020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594FD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9AF6306"/>
    <w:multiLevelType w:val="hybridMultilevel"/>
    <w:tmpl w:val="D6E49CD0"/>
    <w:lvl w:ilvl="0" w:tplc="9BAA5E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216201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732090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9023B1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460C7B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65669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D60171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AF4E44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34872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C8058F8"/>
    <w:multiLevelType w:val="hybridMultilevel"/>
    <w:tmpl w:val="F190B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E372C"/>
    <w:multiLevelType w:val="hybridMultilevel"/>
    <w:tmpl w:val="86B43762"/>
    <w:lvl w:ilvl="0" w:tplc="AA865E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BD016E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50294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AAEB3E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E823C0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99CFC4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BB6F5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EA72A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83AA0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0E3307B"/>
    <w:multiLevelType w:val="hybridMultilevel"/>
    <w:tmpl w:val="F5345E1C"/>
    <w:lvl w:ilvl="0" w:tplc="589249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D26EB0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92445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C049F0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89C492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D6FFF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6004F8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F4A46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C7EB48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5220ECD"/>
    <w:multiLevelType w:val="hybridMultilevel"/>
    <w:tmpl w:val="ED020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93A4C"/>
    <w:multiLevelType w:val="hybridMultilevel"/>
    <w:tmpl w:val="22E40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64C95"/>
    <w:multiLevelType w:val="hybridMultilevel"/>
    <w:tmpl w:val="8C82E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B2354"/>
    <w:multiLevelType w:val="hybridMultilevel"/>
    <w:tmpl w:val="696A9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C7DD3"/>
    <w:multiLevelType w:val="hybridMultilevel"/>
    <w:tmpl w:val="D6E49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30B35"/>
    <w:multiLevelType w:val="hybridMultilevel"/>
    <w:tmpl w:val="4184E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D3283"/>
    <w:multiLevelType w:val="hybridMultilevel"/>
    <w:tmpl w:val="BC92AE72"/>
    <w:lvl w:ilvl="0" w:tplc="AFF24A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B6C41C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400613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20C37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F4682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B2789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FEE870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8D8433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4BAE73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9F08FE"/>
    <w:multiLevelType w:val="hybridMultilevel"/>
    <w:tmpl w:val="BAA02B28"/>
    <w:lvl w:ilvl="0" w:tplc="3F3E80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2780C8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D761E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ED8A2C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2BABFE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E4C11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258FD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A9432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EA283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51E7234"/>
    <w:multiLevelType w:val="hybridMultilevel"/>
    <w:tmpl w:val="F5345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D3C8E"/>
    <w:multiLevelType w:val="hybridMultilevel"/>
    <w:tmpl w:val="BC92A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40B22"/>
    <w:multiLevelType w:val="hybridMultilevel"/>
    <w:tmpl w:val="FEA6F31C"/>
    <w:lvl w:ilvl="0" w:tplc="3BC080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2E89E3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5C078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D48EF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1A6FE0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CFE0A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BE82BC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A0A84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C7A3C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4"/>
  </w:num>
  <w:num w:numId="5">
    <w:abstractNumId w:val="14"/>
  </w:num>
  <w:num w:numId="6">
    <w:abstractNumId w:val="0"/>
  </w:num>
  <w:num w:numId="7">
    <w:abstractNumId w:val="3"/>
  </w:num>
  <w:num w:numId="8">
    <w:abstractNumId w:val="15"/>
  </w:num>
  <w:num w:numId="9">
    <w:abstractNumId w:val="10"/>
  </w:num>
  <w:num w:numId="10">
    <w:abstractNumId w:val="1"/>
  </w:num>
  <w:num w:numId="11">
    <w:abstractNumId w:val="16"/>
  </w:num>
  <w:num w:numId="12">
    <w:abstractNumId w:val="9"/>
  </w:num>
  <w:num w:numId="13">
    <w:abstractNumId w:val="12"/>
  </w:num>
  <w:num w:numId="14">
    <w:abstractNumId w:val="17"/>
  </w:num>
  <w:num w:numId="15">
    <w:abstractNumId w:val="2"/>
  </w:num>
  <w:num w:numId="16">
    <w:abstractNumId w:val="11"/>
  </w:num>
  <w:num w:numId="17">
    <w:abstractNumId w:val="5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2A"/>
    <w:rsid w:val="00002434"/>
    <w:rsid w:val="00007209"/>
    <w:rsid w:val="00027D8E"/>
    <w:rsid w:val="00031358"/>
    <w:rsid w:val="0003492A"/>
    <w:rsid w:val="00036233"/>
    <w:rsid w:val="00041909"/>
    <w:rsid w:val="000463B0"/>
    <w:rsid w:val="00046FFB"/>
    <w:rsid w:val="00066A80"/>
    <w:rsid w:val="0007167F"/>
    <w:rsid w:val="000A1906"/>
    <w:rsid w:val="000B08DB"/>
    <w:rsid w:val="000B2B07"/>
    <w:rsid w:val="000C41C3"/>
    <w:rsid w:val="000D1A4A"/>
    <w:rsid w:val="000E44E9"/>
    <w:rsid w:val="000E636A"/>
    <w:rsid w:val="001129FA"/>
    <w:rsid w:val="00112E06"/>
    <w:rsid w:val="001166F6"/>
    <w:rsid w:val="00137AD6"/>
    <w:rsid w:val="0014492F"/>
    <w:rsid w:val="00152594"/>
    <w:rsid w:val="0016096E"/>
    <w:rsid w:val="0016176A"/>
    <w:rsid w:val="00162613"/>
    <w:rsid w:val="00165E1B"/>
    <w:rsid w:val="00176255"/>
    <w:rsid w:val="00185087"/>
    <w:rsid w:val="0018732C"/>
    <w:rsid w:val="00191243"/>
    <w:rsid w:val="001A273B"/>
    <w:rsid w:val="001A472D"/>
    <w:rsid w:val="001D7DCB"/>
    <w:rsid w:val="001E5F21"/>
    <w:rsid w:val="001E5F84"/>
    <w:rsid w:val="001F1985"/>
    <w:rsid w:val="001F68D8"/>
    <w:rsid w:val="001F72B9"/>
    <w:rsid w:val="00202B77"/>
    <w:rsid w:val="0021433D"/>
    <w:rsid w:val="00226DF8"/>
    <w:rsid w:val="0023396A"/>
    <w:rsid w:val="0023770C"/>
    <w:rsid w:val="00256561"/>
    <w:rsid w:val="00257DB4"/>
    <w:rsid w:val="00263AEF"/>
    <w:rsid w:val="00291AC3"/>
    <w:rsid w:val="002A2445"/>
    <w:rsid w:val="002A5180"/>
    <w:rsid w:val="002A6160"/>
    <w:rsid w:val="002A6588"/>
    <w:rsid w:val="002B097D"/>
    <w:rsid w:val="002B4F8A"/>
    <w:rsid w:val="002C281D"/>
    <w:rsid w:val="002D6C2C"/>
    <w:rsid w:val="002F3246"/>
    <w:rsid w:val="002F7BD6"/>
    <w:rsid w:val="0030423E"/>
    <w:rsid w:val="00305C7B"/>
    <w:rsid w:val="00323E1E"/>
    <w:rsid w:val="00333268"/>
    <w:rsid w:val="003455F6"/>
    <w:rsid w:val="0035353F"/>
    <w:rsid w:val="00373ADC"/>
    <w:rsid w:val="003807E3"/>
    <w:rsid w:val="00381455"/>
    <w:rsid w:val="00385B72"/>
    <w:rsid w:val="00394AD2"/>
    <w:rsid w:val="003A4FEC"/>
    <w:rsid w:val="003C74AE"/>
    <w:rsid w:val="004017E7"/>
    <w:rsid w:val="00404217"/>
    <w:rsid w:val="00410D94"/>
    <w:rsid w:val="00411D92"/>
    <w:rsid w:val="00411F55"/>
    <w:rsid w:val="004326C1"/>
    <w:rsid w:val="00436893"/>
    <w:rsid w:val="00445815"/>
    <w:rsid w:val="00446A38"/>
    <w:rsid w:val="004774B2"/>
    <w:rsid w:val="004845B0"/>
    <w:rsid w:val="004848AB"/>
    <w:rsid w:val="004A6D0F"/>
    <w:rsid w:val="004C7AAF"/>
    <w:rsid w:val="004D0735"/>
    <w:rsid w:val="004E0FEC"/>
    <w:rsid w:val="004E618A"/>
    <w:rsid w:val="004F7BE5"/>
    <w:rsid w:val="00516BF0"/>
    <w:rsid w:val="005200B9"/>
    <w:rsid w:val="00524411"/>
    <w:rsid w:val="00527F8D"/>
    <w:rsid w:val="00531D4D"/>
    <w:rsid w:val="00540B4D"/>
    <w:rsid w:val="00563767"/>
    <w:rsid w:val="005718C4"/>
    <w:rsid w:val="00581217"/>
    <w:rsid w:val="005956D7"/>
    <w:rsid w:val="005A2C36"/>
    <w:rsid w:val="005C0C9E"/>
    <w:rsid w:val="005C4F2B"/>
    <w:rsid w:val="005C6F0E"/>
    <w:rsid w:val="005D256D"/>
    <w:rsid w:val="005D2C33"/>
    <w:rsid w:val="005D7D82"/>
    <w:rsid w:val="005E0367"/>
    <w:rsid w:val="005F0EC4"/>
    <w:rsid w:val="005F38A9"/>
    <w:rsid w:val="006077CB"/>
    <w:rsid w:val="00611219"/>
    <w:rsid w:val="00611973"/>
    <w:rsid w:val="006223DB"/>
    <w:rsid w:val="00632854"/>
    <w:rsid w:val="00635AE1"/>
    <w:rsid w:val="00643A38"/>
    <w:rsid w:val="00651AA4"/>
    <w:rsid w:val="00655D8F"/>
    <w:rsid w:val="006637D5"/>
    <w:rsid w:val="00666398"/>
    <w:rsid w:val="00692DC1"/>
    <w:rsid w:val="00696CA3"/>
    <w:rsid w:val="0069777F"/>
    <w:rsid w:val="006A3099"/>
    <w:rsid w:val="006A3F72"/>
    <w:rsid w:val="006B0817"/>
    <w:rsid w:val="006C4A77"/>
    <w:rsid w:val="006C5298"/>
    <w:rsid w:val="006E5C2F"/>
    <w:rsid w:val="00710DED"/>
    <w:rsid w:val="0071555C"/>
    <w:rsid w:val="00717C9F"/>
    <w:rsid w:val="007244F0"/>
    <w:rsid w:val="007269F9"/>
    <w:rsid w:val="0073754C"/>
    <w:rsid w:val="007420DD"/>
    <w:rsid w:val="00745EA6"/>
    <w:rsid w:val="00764CA7"/>
    <w:rsid w:val="007673D0"/>
    <w:rsid w:val="00767BFB"/>
    <w:rsid w:val="00785ABA"/>
    <w:rsid w:val="007A09B6"/>
    <w:rsid w:val="007A2F8B"/>
    <w:rsid w:val="007B1DC6"/>
    <w:rsid w:val="007B5DFC"/>
    <w:rsid w:val="007D4459"/>
    <w:rsid w:val="007E29AB"/>
    <w:rsid w:val="007E530F"/>
    <w:rsid w:val="007F1C54"/>
    <w:rsid w:val="00811C04"/>
    <w:rsid w:val="00820160"/>
    <w:rsid w:val="00843151"/>
    <w:rsid w:val="00843215"/>
    <w:rsid w:val="00845159"/>
    <w:rsid w:val="00850680"/>
    <w:rsid w:val="00856894"/>
    <w:rsid w:val="00864386"/>
    <w:rsid w:val="008677BC"/>
    <w:rsid w:val="008725C1"/>
    <w:rsid w:val="00875D32"/>
    <w:rsid w:val="00885C59"/>
    <w:rsid w:val="00891831"/>
    <w:rsid w:val="00897D39"/>
    <w:rsid w:val="008C2026"/>
    <w:rsid w:val="008C5D6A"/>
    <w:rsid w:val="008D3553"/>
    <w:rsid w:val="008D76CB"/>
    <w:rsid w:val="008E21D0"/>
    <w:rsid w:val="008F114A"/>
    <w:rsid w:val="008F167E"/>
    <w:rsid w:val="008F67BC"/>
    <w:rsid w:val="0092635F"/>
    <w:rsid w:val="00934AE3"/>
    <w:rsid w:val="00936A86"/>
    <w:rsid w:val="00937637"/>
    <w:rsid w:val="00943CF1"/>
    <w:rsid w:val="0094418F"/>
    <w:rsid w:val="00953240"/>
    <w:rsid w:val="00963ABA"/>
    <w:rsid w:val="00981F28"/>
    <w:rsid w:val="0098619E"/>
    <w:rsid w:val="009A61D1"/>
    <w:rsid w:val="009B24E7"/>
    <w:rsid w:val="009B55A8"/>
    <w:rsid w:val="009C28F3"/>
    <w:rsid w:val="009E68C7"/>
    <w:rsid w:val="009F4DC3"/>
    <w:rsid w:val="009F6C42"/>
    <w:rsid w:val="00A16068"/>
    <w:rsid w:val="00A30364"/>
    <w:rsid w:val="00A416B8"/>
    <w:rsid w:val="00A4281D"/>
    <w:rsid w:val="00A5146E"/>
    <w:rsid w:val="00A549FA"/>
    <w:rsid w:val="00A56883"/>
    <w:rsid w:val="00A84240"/>
    <w:rsid w:val="00A92D20"/>
    <w:rsid w:val="00A9402F"/>
    <w:rsid w:val="00A94CCD"/>
    <w:rsid w:val="00A94DE0"/>
    <w:rsid w:val="00A95034"/>
    <w:rsid w:val="00A96166"/>
    <w:rsid w:val="00A964E0"/>
    <w:rsid w:val="00AA53FF"/>
    <w:rsid w:val="00AC05D0"/>
    <w:rsid w:val="00AC12E9"/>
    <w:rsid w:val="00AC2178"/>
    <w:rsid w:val="00AC3631"/>
    <w:rsid w:val="00AD123D"/>
    <w:rsid w:val="00AD36FE"/>
    <w:rsid w:val="00AE5FE7"/>
    <w:rsid w:val="00AE6A7F"/>
    <w:rsid w:val="00AE7890"/>
    <w:rsid w:val="00AF4868"/>
    <w:rsid w:val="00B1071C"/>
    <w:rsid w:val="00B200BB"/>
    <w:rsid w:val="00B251D3"/>
    <w:rsid w:val="00B3395C"/>
    <w:rsid w:val="00B442BA"/>
    <w:rsid w:val="00B47EBD"/>
    <w:rsid w:val="00B508EA"/>
    <w:rsid w:val="00B637F3"/>
    <w:rsid w:val="00B66784"/>
    <w:rsid w:val="00B81B3F"/>
    <w:rsid w:val="00B83550"/>
    <w:rsid w:val="00B865B6"/>
    <w:rsid w:val="00B87D18"/>
    <w:rsid w:val="00B9268B"/>
    <w:rsid w:val="00BB445A"/>
    <w:rsid w:val="00BD73D3"/>
    <w:rsid w:val="00BE4591"/>
    <w:rsid w:val="00C07147"/>
    <w:rsid w:val="00C10C98"/>
    <w:rsid w:val="00C11A84"/>
    <w:rsid w:val="00C12FC3"/>
    <w:rsid w:val="00C3423F"/>
    <w:rsid w:val="00C34AB5"/>
    <w:rsid w:val="00C3596A"/>
    <w:rsid w:val="00C51396"/>
    <w:rsid w:val="00C56F7B"/>
    <w:rsid w:val="00C73E18"/>
    <w:rsid w:val="00C81AEE"/>
    <w:rsid w:val="00C83FFD"/>
    <w:rsid w:val="00C867D9"/>
    <w:rsid w:val="00C87E1E"/>
    <w:rsid w:val="00C95CB0"/>
    <w:rsid w:val="00CA2339"/>
    <w:rsid w:val="00CC12CF"/>
    <w:rsid w:val="00CC2EFB"/>
    <w:rsid w:val="00CC76DE"/>
    <w:rsid w:val="00CE03E8"/>
    <w:rsid w:val="00CE5C8D"/>
    <w:rsid w:val="00D05491"/>
    <w:rsid w:val="00D2340F"/>
    <w:rsid w:val="00D420F8"/>
    <w:rsid w:val="00D9150F"/>
    <w:rsid w:val="00DB03B3"/>
    <w:rsid w:val="00DB1E5B"/>
    <w:rsid w:val="00DB20A7"/>
    <w:rsid w:val="00DC36D8"/>
    <w:rsid w:val="00DC79A9"/>
    <w:rsid w:val="00DD3D20"/>
    <w:rsid w:val="00DD4305"/>
    <w:rsid w:val="00DD4DB7"/>
    <w:rsid w:val="00DD61A4"/>
    <w:rsid w:val="00DE647D"/>
    <w:rsid w:val="00DF0C70"/>
    <w:rsid w:val="00DF6C5D"/>
    <w:rsid w:val="00DF755B"/>
    <w:rsid w:val="00E019CE"/>
    <w:rsid w:val="00E140A8"/>
    <w:rsid w:val="00E173AB"/>
    <w:rsid w:val="00E23255"/>
    <w:rsid w:val="00E44ABF"/>
    <w:rsid w:val="00E5088F"/>
    <w:rsid w:val="00E53643"/>
    <w:rsid w:val="00E5584B"/>
    <w:rsid w:val="00E64DC5"/>
    <w:rsid w:val="00E7047A"/>
    <w:rsid w:val="00E729E0"/>
    <w:rsid w:val="00E8089F"/>
    <w:rsid w:val="00E84A4D"/>
    <w:rsid w:val="00E95354"/>
    <w:rsid w:val="00EA42BA"/>
    <w:rsid w:val="00EC12C9"/>
    <w:rsid w:val="00EC2D13"/>
    <w:rsid w:val="00EC66B6"/>
    <w:rsid w:val="00ED0A4B"/>
    <w:rsid w:val="00EE04F7"/>
    <w:rsid w:val="00EF4415"/>
    <w:rsid w:val="00EF6F33"/>
    <w:rsid w:val="00F005C4"/>
    <w:rsid w:val="00F36632"/>
    <w:rsid w:val="00F44506"/>
    <w:rsid w:val="00F95265"/>
    <w:rsid w:val="00FA3048"/>
    <w:rsid w:val="00FB667A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4C73"/>
  <w15:docId w15:val="{D07CE9D3-EEAB-4296-BE56-E8C12C04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042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2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445"/>
  </w:style>
  <w:style w:type="paragraph" w:styleId="Footer">
    <w:name w:val="footer"/>
    <w:basedOn w:val="Normal"/>
    <w:link w:val="FooterChar"/>
    <w:uiPriority w:val="99"/>
    <w:unhideWhenUsed/>
    <w:rsid w:val="002A2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445"/>
  </w:style>
  <w:style w:type="character" w:styleId="Hyperlink">
    <w:name w:val="Hyperlink"/>
    <w:basedOn w:val="DefaultParagraphFont"/>
    <w:uiPriority w:val="99"/>
    <w:unhideWhenUsed/>
    <w:rsid w:val="00AE6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travel-to-england-from-another-country-during-coronavirus-covid-19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yperlink" Target="http://schools.oxfordshire.gov.uk/cms/schoolsnews/guidance-bereavement-and-loss" TargetMode="External"/><Relationship Id="rId7" Type="http://schemas.openxmlformats.org/officeDocument/2006/relationships/hyperlink" Target="https://www.gov.uk/government/publications/covid-19-people-with-covid-19-and-their-contacts/covid-19-people-with-covid-19-and-their-contacts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Neil Fayers</cp:lastModifiedBy>
  <cp:revision>68</cp:revision>
  <cp:lastPrinted>2020-05-18T16:14:00Z</cp:lastPrinted>
  <dcterms:created xsi:type="dcterms:W3CDTF">2022-02-28T09:20:00Z</dcterms:created>
  <dcterms:modified xsi:type="dcterms:W3CDTF">2022-02-28T10:05:00Z</dcterms:modified>
</cp:coreProperties>
</file>